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380" w:rsidRPr="00F57E35" w:rsidRDefault="00F57E35" w:rsidP="00F57E35">
      <w:pPr>
        <w:jc w:val="center"/>
        <w:rPr>
          <w:rFonts w:ascii="Times New Roman" w:hAnsi="Times New Roman" w:cs="Times New Roman"/>
          <w:b/>
          <w:sz w:val="24"/>
          <w:szCs w:val="24"/>
        </w:rPr>
      </w:pPr>
      <w:r w:rsidRPr="00F57E35">
        <w:rPr>
          <w:rFonts w:ascii="Times New Roman" w:hAnsi="Times New Roman" w:cs="Times New Roman"/>
          <w:b/>
          <w:sz w:val="24"/>
          <w:szCs w:val="24"/>
        </w:rPr>
        <w:t>ЛЕКЦИЯ 7</w:t>
      </w:r>
      <w:r w:rsidR="008476E7">
        <w:rPr>
          <w:rFonts w:ascii="Times New Roman" w:hAnsi="Times New Roman" w:cs="Times New Roman"/>
          <w:b/>
          <w:sz w:val="24"/>
          <w:szCs w:val="24"/>
        </w:rPr>
        <w:t>.2</w:t>
      </w:r>
      <w:r w:rsidRPr="00F57E35">
        <w:rPr>
          <w:rFonts w:ascii="Times New Roman" w:hAnsi="Times New Roman" w:cs="Times New Roman"/>
          <w:b/>
          <w:sz w:val="24"/>
          <w:szCs w:val="24"/>
        </w:rPr>
        <w:t xml:space="preserve">. </w:t>
      </w:r>
      <w:r w:rsidR="00616162">
        <w:rPr>
          <w:rFonts w:ascii="Times New Roman" w:hAnsi="Times New Roman" w:cs="Times New Roman"/>
          <w:b/>
          <w:sz w:val="24"/>
          <w:szCs w:val="24"/>
        </w:rPr>
        <w:t>ГОСУДАРСТВЕННОЕ</w:t>
      </w:r>
      <w:r>
        <w:rPr>
          <w:rFonts w:ascii="Times New Roman" w:hAnsi="Times New Roman" w:cs="Times New Roman"/>
          <w:b/>
          <w:sz w:val="24"/>
          <w:szCs w:val="24"/>
        </w:rPr>
        <w:t xml:space="preserve"> УПРАВЛЕНИ</w:t>
      </w:r>
      <w:r w:rsidR="00616162">
        <w:rPr>
          <w:rFonts w:ascii="Times New Roman" w:hAnsi="Times New Roman" w:cs="Times New Roman"/>
          <w:b/>
          <w:sz w:val="24"/>
          <w:szCs w:val="24"/>
        </w:rPr>
        <w:t>Е</w:t>
      </w:r>
      <w:r w:rsidRPr="00F57E35">
        <w:rPr>
          <w:rFonts w:ascii="Times New Roman" w:hAnsi="Times New Roman" w:cs="Times New Roman"/>
          <w:b/>
          <w:sz w:val="24"/>
          <w:szCs w:val="24"/>
        </w:rPr>
        <w:t xml:space="preserve"> ПРИРОДОПОЛЬЗОВАНИЕМ.</w:t>
      </w:r>
    </w:p>
    <w:p w:rsidR="00F57E35" w:rsidRPr="00F57E35" w:rsidRDefault="00616162" w:rsidP="00F57E35">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Концепция устойчивого развития страны</w:t>
      </w:r>
    </w:p>
    <w:p w:rsidR="00F57E35" w:rsidRPr="00F57E35" w:rsidRDefault="00616162" w:rsidP="00F57E35">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Ответственность за нарушение природоохранного законодательства</w:t>
      </w:r>
    </w:p>
    <w:p w:rsidR="00F57E35" w:rsidRDefault="00F57E35" w:rsidP="00F57E35">
      <w:pPr>
        <w:rPr>
          <w:rFonts w:ascii="Times New Roman" w:hAnsi="Times New Roman" w:cs="Times New Roman"/>
          <w:sz w:val="24"/>
          <w:szCs w:val="24"/>
        </w:rPr>
      </w:pPr>
      <w:bookmarkStart w:id="0" w:name="_GoBack"/>
      <w:bookmarkEnd w:id="0"/>
    </w:p>
    <w:p w:rsidR="00616162" w:rsidRPr="00616162" w:rsidRDefault="00616162" w:rsidP="00616162">
      <w:pPr>
        <w:pStyle w:val="a3"/>
        <w:numPr>
          <w:ilvl w:val="0"/>
          <w:numId w:val="7"/>
        </w:numPr>
        <w:rPr>
          <w:rFonts w:ascii="Times New Roman" w:hAnsi="Times New Roman" w:cs="Times New Roman"/>
          <w:b/>
          <w:sz w:val="24"/>
          <w:szCs w:val="24"/>
        </w:rPr>
      </w:pPr>
      <w:r w:rsidRPr="00616162">
        <w:rPr>
          <w:rFonts w:ascii="Times New Roman" w:hAnsi="Times New Roman" w:cs="Times New Roman"/>
          <w:b/>
          <w:sz w:val="24"/>
          <w:szCs w:val="24"/>
        </w:rPr>
        <w:t>Концепция устойчивого развития страны</w:t>
      </w:r>
    </w:p>
    <w:p w:rsidR="003063AC" w:rsidRDefault="00616162" w:rsidP="003063AC">
      <w:pPr>
        <w:spacing w:after="0" w:line="240" w:lineRule="auto"/>
        <w:ind w:firstLine="709"/>
        <w:jc w:val="both"/>
        <w:rPr>
          <w:rFonts w:ascii="Times New Roman" w:eastAsia="Times New Roman" w:hAnsi="Times New Roman" w:cs="Times New Roman"/>
          <w:b/>
          <w:bCs/>
          <w:color w:val="000000"/>
          <w:sz w:val="24"/>
          <w:szCs w:val="24"/>
          <w:shd w:val="clear" w:color="auto" w:fill="FFFFFF"/>
          <w:lang w:eastAsia="ru-RU"/>
        </w:rPr>
      </w:pPr>
      <w:r w:rsidRPr="003063AC">
        <w:rPr>
          <w:rFonts w:ascii="Times New Roman" w:eastAsia="Times New Roman" w:hAnsi="Times New Roman" w:cs="Times New Roman"/>
          <w:b/>
          <w:bCs/>
          <w:color w:val="000000"/>
          <w:sz w:val="24"/>
          <w:szCs w:val="24"/>
          <w:shd w:val="clear" w:color="auto" w:fill="FFFFFF"/>
          <w:lang w:eastAsia="ru-RU"/>
        </w:rPr>
        <w:t>Национальная стратегия устойчивого развития (НСУР) на период до 2020 года</w:t>
      </w:r>
    </w:p>
    <w:p w:rsidR="00616162" w:rsidRPr="003063AC" w:rsidRDefault="00A6018A" w:rsidP="003063AC">
      <w:pPr>
        <w:spacing w:after="0" w:line="240" w:lineRule="auto"/>
        <w:ind w:firstLine="709"/>
        <w:jc w:val="both"/>
        <w:rPr>
          <w:rFonts w:ascii="Times New Roman" w:eastAsia="Times New Roman" w:hAnsi="Times New Roman" w:cs="Times New Roman"/>
          <w:color w:val="000000"/>
          <w:sz w:val="24"/>
          <w:szCs w:val="24"/>
          <w:lang w:eastAsia="ru-RU"/>
        </w:rPr>
      </w:pPr>
      <w:hyperlink r:id="rId6" w:history="1">
        <w:r w:rsidR="00616162" w:rsidRPr="003063AC">
          <w:rPr>
            <w:rFonts w:ascii="Times New Roman" w:eastAsia="Times New Roman" w:hAnsi="Times New Roman" w:cs="Times New Roman"/>
            <w:noProof/>
            <w:color w:val="000000"/>
            <w:sz w:val="24"/>
            <w:szCs w:val="24"/>
            <w:lang w:eastAsia="ru-RU"/>
          </w:rPr>
          <w:drawing>
            <wp:anchor distT="0" distB="0" distL="76200" distR="76200" simplePos="0" relativeHeight="251660288" behindDoc="0" locked="0" layoutInCell="1" allowOverlap="0">
              <wp:simplePos x="0" y="0"/>
              <wp:positionH relativeFrom="column">
                <wp:align>left</wp:align>
              </wp:positionH>
              <wp:positionV relativeFrom="line">
                <wp:posOffset>0</wp:posOffset>
              </wp:positionV>
              <wp:extent cx="1905000" cy="2466975"/>
              <wp:effectExtent l="0" t="0" r="0" b="9525"/>
              <wp:wrapSquare wrapText="bothSides"/>
              <wp:docPr id="6" name="Рисунок 6" descr="http://un.by/f/image/BsdsM.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n.by/f/image/BsdsM.jpg">
                        <a:hlinkClick r:id="rId6"/>
                      </pic:cNvPr>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0" cy="2466975"/>
                      </a:xfrm>
                      <a:prstGeom prst="rect">
                        <a:avLst/>
                      </a:prstGeom>
                      <a:noFill/>
                      <a:ln>
                        <a:noFill/>
                      </a:ln>
                    </pic:spPr>
                  </pic:pic>
                </a:graphicData>
              </a:graphic>
            </wp:anchor>
          </w:drawing>
        </w:r>
      </w:hyperlink>
      <w:r w:rsidR="00616162" w:rsidRPr="003063AC">
        <w:rPr>
          <w:rFonts w:ascii="Times New Roman" w:eastAsia="Times New Roman" w:hAnsi="Times New Roman" w:cs="Times New Roman"/>
          <w:color w:val="000000"/>
          <w:sz w:val="24"/>
          <w:szCs w:val="24"/>
          <w:lang w:eastAsia="ru-RU"/>
        </w:rPr>
        <w:t>Национальная стратегия устойчивого социально–экономического развития Республики Беларусь на период до 2020 г. (НСУР–2020) разрабатывается в соответствии с Законом Республики Беларусь «О государственном прогнозировании и программах социально–экономического развития Республики Беларусь».</w:t>
      </w:r>
    </w:p>
    <w:p w:rsidR="00616162" w:rsidRPr="003063AC" w:rsidRDefault="00616162" w:rsidP="003063A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063AC">
        <w:rPr>
          <w:rFonts w:ascii="Times New Roman" w:eastAsia="Times New Roman" w:hAnsi="Times New Roman" w:cs="Times New Roman"/>
          <w:color w:val="000000"/>
          <w:sz w:val="24"/>
          <w:szCs w:val="24"/>
          <w:lang w:eastAsia="ru-RU"/>
        </w:rPr>
        <w:t xml:space="preserve">Впервые НСУР Республики Беларусь (НСУР–97) была разработана и одобрена Правительством страны в 1997 г. Она основывалась на идейных принципах и методологических подходах «Повестки дня на XXI век», определенных Конференцией ООН по окружающей среде и развитию (Рио–де–Жанейро, 1992 г.). </w:t>
      </w:r>
      <w:proofErr w:type="gramStart"/>
      <w:r w:rsidRPr="003063AC">
        <w:rPr>
          <w:rFonts w:ascii="Times New Roman" w:eastAsia="Times New Roman" w:hAnsi="Times New Roman" w:cs="Times New Roman"/>
          <w:color w:val="000000"/>
          <w:sz w:val="24"/>
          <w:szCs w:val="24"/>
          <w:lang w:eastAsia="ru-RU"/>
        </w:rPr>
        <w:t>НСУР–2020 призвана учесть изменения, произошедшие в стране и мире за последние годы, а также важнейшие программные документы, принятые в Республике Беларусь, новые международные соглашения, в том числе Декларацию тысячелетия Организации Объединенных Наций, принятую Генеральной Ассамблеей 8 сентября 2000 г., Политическую декларацию и План выполнения решений Всемирной встречи на высшем уровне по устойчивому развитию в Йоханнесбурге (сентябрь 2002 г.) и др.</w:t>
      </w:r>
      <w:proofErr w:type="gramEnd"/>
    </w:p>
    <w:p w:rsidR="00616162" w:rsidRPr="003063AC" w:rsidRDefault="00616162" w:rsidP="003063A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063AC">
        <w:rPr>
          <w:rFonts w:ascii="Times New Roman" w:eastAsia="Times New Roman" w:hAnsi="Times New Roman" w:cs="Times New Roman"/>
          <w:color w:val="000000"/>
          <w:sz w:val="24"/>
          <w:szCs w:val="24"/>
          <w:lang w:eastAsia="ru-RU"/>
        </w:rPr>
        <w:t>В Национальной стратегии устойчивого развития Республики Беларусь на период до 2020 г. дальнейшее развитие получили основные положения действующих прогнозных документов, утвержденных Президентом или Советом Министров Республики Беларусь – Основные направления социально–экономического развития Республики Беларусь на период до 2010 г., Программа социально–экономического развития Республики Беларусь на 2001–2005 гг., Комплексный прогноз научно–технического прогресса на 2001–2020 гг., Программа развития промышленного комплекса Республики Беларусь на</w:t>
      </w:r>
      <w:proofErr w:type="gramEnd"/>
      <w:r w:rsidRPr="003063AC">
        <w:rPr>
          <w:rFonts w:ascii="Times New Roman" w:eastAsia="Times New Roman" w:hAnsi="Times New Roman" w:cs="Times New Roman"/>
          <w:color w:val="000000"/>
          <w:sz w:val="24"/>
          <w:szCs w:val="24"/>
          <w:lang w:eastAsia="ru-RU"/>
        </w:rPr>
        <w:t xml:space="preserve"> 1998–2015 гг., Программа структурной перестройки и повышения конкурентоспособности экономики Республики Беларусь, Концепция национальной безопасности Республики Беларусь и </w:t>
      </w:r>
      <w:proofErr w:type="gramStart"/>
      <w:r w:rsidRPr="003063AC">
        <w:rPr>
          <w:rFonts w:ascii="Times New Roman" w:eastAsia="Times New Roman" w:hAnsi="Times New Roman" w:cs="Times New Roman"/>
          <w:color w:val="000000"/>
          <w:sz w:val="24"/>
          <w:szCs w:val="24"/>
          <w:lang w:eastAsia="ru-RU"/>
        </w:rPr>
        <w:t>другие</w:t>
      </w:r>
      <w:proofErr w:type="gramEnd"/>
      <w:r w:rsidRPr="003063AC">
        <w:rPr>
          <w:rFonts w:ascii="Times New Roman" w:eastAsia="Times New Roman" w:hAnsi="Times New Roman" w:cs="Times New Roman"/>
          <w:color w:val="000000"/>
          <w:sz w:val="24"/>
          <w:szCs w:val="24"/>
          <w:lang w:eastAsia="ru-RU"/>
        </w:rPr>
        <w:t xml:space="preserve"> целевые и отраслевые программы.</w:t>
      </w:r>
    </w:p>
    <w:p w:rsidR="00616162" w:rsidRPr="003063AC" w:rsidRDefault="00616162" w:rsidP="003063A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063AC">
        <w:rPr>
          <w:rFonts w:ascii="Times New Roman" w:eastAsia="Times New Roman" w:hAnsi="Times New Roman" w:cs="Times New Roman"/>
          <w:color w:val="000000"/>
          <w:sz w:val="24"/>
          <w:szCs w:val="24"/>
          <w:lang w:eastAsia="ru-RU"/>
        </w:rPr>
        <w:t>В НСУР–2020 главное внимание уделено особенностям прогнозного периода, дальнейшей реализации «Повестки дня на XXI век», гармонизации социального, экономического и экологического развития как равноценных взаимодополняющих составляющих в едином сбалансированном комплексе «</w:t>
      </w:r>
      <w:proofErr w:type="gramStart"/>
      <w:r w:rsidRPr="003063AC">
        <w:rPr>
          <w:rFonts w:ascii="Times New Roman" w:eastAsia="Times New Roman" w:hAnsi="Times New Roman" w:cs="Times New Roman"/>
          <w:color w:val="000000"/>
          <w:sz w:val="24"/>
          <w:szCs w:val="24"/>
          <w:lang w:eastAsia="ru-RU"/>
        </w:rPr>
        <w:t>человек–окружающая</w:t>
      </w:r>
      <w:proofErr w:type="gramEnd"/>
      <w:r w:rsidRPr="003063AC">
        <w:rPr>
          <w:rFonts w:ascii="Times New Roman" w:eastAsia="Times New Roman" w:hAnsi="Times New Roman" w:cs="Times New Roman"/>
          <w:color w:val="000000"/>
          <w:sz w:val="24"/>
          <w:szCs w:val="24"/>
          <w:lang w:eastAsia="ru-RU"/>
        </w:rPr>
        <w:t xml:space="preserve"> среда–экономика».</w:t>
      </w:r>
    </w:p>
    <w:p w:rsidR="00616162" w:rsidRPr="003063AC" w:rsidRDefault="00616162" w:rsidP="003063A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063AC">
        <w:rPr>
          <w:rFonts w:ascii="Times New Roman" w:eastAsia="Times New Roman" w:hAnsi="Times New Roman" w:cs="Times New Roman"/>
          <w:color w:val="000000"/>
          <w:sz w:val="24"/>
          <w:szCs w:val="24"/>
          <w:lang w:eastAsia="ru-RU"/>
        </w:rPr>
        <w:t xml:space="preserve">В основу </w:t>
      </w:r>
      <w:proofErr w:type="gramStart"/>
      <w:r w:rsidRPr="003063AC">
        <w:rPr>
          <w:rFonts w:ascii="Times New Roman" w:eastAsia="Times New Roman" w:hAnsi="Times New Roman" w:cs="Times New Roman"/>
          <w:color w:val="000000"/>
          <w:sz w:val="24"/>
          <w:szCs w:val="24"/>
          <w:lang w:eastAsia="ru-RU"/>
        </w:rPr>
        <w:t>построения структуры Национальной стратегии устойчивого развития Республики</w:t>
      </w:r>
      <w:proofErr w:type="gramEnd"/>
      <w:r w:rsidRPr="003063AC">
        <w:rPr>
          <w:rFonts w:ascii="Times New Roman" w:eastAsia="Times New Roman" w:hAnsi="Times New Roman" w:cs="Times New Roman"/>
          <w:color w:val="000000"/>
          <w:sz w:val="24"/>
          <w:szCs w:val="24"/>
          <w:lang w:eastAsia="ru-RU"/>
        </w:rPr>
        <w:t xml:space="preserve"> Беларусь положена следующая логика. В первых разделах дана оценка стартовых условий Беларуси в контексте мировых тенденций экономического развития, определены основные компоненты (подсистемы) модели устойчивого развития и императивы (требования) к их функционированию и взаимодействию, дана оценка национальных ресурсов и социально–экономического потенциала страны. Это позволило в последующих разделах обосновать стратегические цели, этапы и сценарии перехода страны к устойчивому развитию, определить важнейшие направления и пути перехода белорусской экономики к устойчивому развитию по главным его составляющим – </w:t>
      </w:r>
      <w:r w:rsidRPr="003063AC">
        <w:rPr>
          <w:rFonts w:ascii="Times New Roman" w:eastAsia="Times New Roman" w:hAnsi="Times New Roman" w:cs="Times New Roman"/>
          <w:color w:val="000000"/>
          <w:sz w:val="24"/>
          <w:szCs w:val="24"/>
          <w:lang w:eastAsia="ru-RU"/>
        </w:rPr>
        <w:lastRenderedPageBreak/>
        <w:t>«</w:t>
      </w:r>
      <w:proofErr w:type="gramStart"/>
      <w:r w:rsidRPr="003063AC">
        <w:rPr>
          <w:rFonts w:ascii="Times New Roman" w:eastAsia="Times New Roman" w:hAnsi="Times New Roman" w:cs="Times New Roman"/>
          <w:color w:val="000000"/>
          <w:sz w:val="24"/>
          <w:szCs w:val="24"/>
          <w:lang w:eastAsia="ru-RU"/>
        </w:rPr>
        <w:t>человек–окружающая</w:t>
      </w:r>
      <w:proofErr w:type="gramEnd"/>
      <w:r w:rsidRPr="003063AC">
        <w:rPr>
          <w:rFonts w:ascii="Times New Roman" w:eastAsia="Times New Roman" w:hAnsi="Times New Roman" w:cs="Times New Roman"/>
          <w:color w:val="000000"/>
          <w:sz w:val="24"/>
          <w:szCs w:val="24"/>
          <w:lang w:eastAsia="ru-RU"/>
        </w:rPr>
        <w:t xml:space="preserve"> среда–экономика». Далее рассматриваются важнейшие средства, финансово–экономические и социально–политические механизмы обеспечения устойчивого развития. В заключительном разделе даны предложения по созданию соответствующей системы мониторинга.</w:t>
      </w:r>
    </w:p>
    <w:p w:rsidR="00616162" w:rsidRPr="003063AC" w:rsidRDefault="00616162" w:rsidP="003063A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063AC">
        <w:rPr>
          <w:rFonts w:ascii="Times New Roman" w:eastAsia="Times New Roman" w:hAnsi="Times New Roman" w:cs="Times New Roman"/>
          <w:color w:val="000000"/>
          <w:sz w:val="24"/>
          <w:szCs w:val="24"/>
          <w:lang w:eastAsia="ru-RU"/>
        </w:rPr>
        <w:t xml:space="preserve">Национальная стратегия устойчивого развития Республики Беларусь на период до 2020 г. подготовлена НИЭИ Минэкономики Республики Беларусь совместно со специалистами Минприроды, Минэкономики, </w:t>
      </w:r>
      <w:proofErr w:type="spellStart"/>
      <w:r w:rsidRPr="003063AC">
        <w:rPr>
          <w:rFonts w:ascii="Times New Roman" w:eastAsia="Times New Roman" w:hAnsi="Times New Roman" w:cs="Times New Roman"/>
          <w:color w:val="000000"/>
          <w:sz w:val="24"/>
          <w:szCs w:val="24"/>
          <w:lang w:eastAsia="ru-RU"/>
        </w:rPr>
        <w:t>МИДа</w:t>
      </w:r>
      <w:proofErr w:type="spellEnd"/>
      <w:r w:rsidRPr="003063AC">
        <w:rPr>
          <w:rFonts w:ascii="Times New Roman" w:eastAsia="Times New Roman" w:hAnsi="Times New Roman" w:cs="Times New Roman"/>
          <w:color w:val="000000"/>
          <w:sz w:val="24"/>
          <w:szCs w:val="24"/>
          <w:lang w:eastAsia="ru-RU"/>
        </w:rPr>
        <w:t xml:space="preserve">, </w:t>
      </w:r>
      <w:proofErr w:type="spellStart"/>
      <w:r w:rsidRPr="003063AC">
        <w:rPr>
          <w:rFonts w:ascii="Times New Roman" w:eastAsia="Times New Roman" w:hAnsi="Times New Roman" w:cs="Times New Roman"/>
          <w:color w:val="000000"/>
          <w:sz w:val="24"/>
          <w:szCs w:val="24"/>
          <w:lang w:eastAsia="ru-RU"/>
        </w:rPr>
        <w:t>Минпрома</w:t>
      </w:r>
      <w:proofErr w:type="spellEnd"/>
      <w:r w:rsidRPr="003063AC">
        <w:rPr>
          <w:rFonts w:ascii="Times New Roman" w:eastAsia="Times New Roman" w:hAnsi="Times New Roman" w:cs="Times New Roman"/>
          <w:color w:val="000000"/>
          <w:sz w:val="24"/>
          <w:szCs w:val="24"/>
          <w:lang w:eastAsia="ru-RU"/>
        </w:rPr>
        <w:t xml:space="preserve">, Минсельхозпрода, </w:t>
      </w:r>
      <w:proofErr w:type="spellStart"/>
      <w:r w:rsidRPr="003063AC">
        <w:rPr>
          <w:rFonts w:ascii="Times New Roman" w:eastAsia="Times New Roman" w:hAnsi="Times New Roman" w:cs="Times New Roman"/>
          <w:color w:val="000000"/>
          <w:sz w:val="24"/>
          <w:szCs w:val="24"/>
          <w:lang w:eastAsia="ru-RU"/>
        </w:rPr>
        <w:t>Минэнергетики</w:t>
      </w:r>
      <w:proofErr w:type="spellEnd"/>
      <w:r w:rsidRPr="003063AC">
        <w:rPr>
          <w:rFonts w:ascii="Times New Roman" w:eastAsia="Times New Roman" w:hAnsi="Times New Roman" w:cs="Times New Roman"/>
          <w:color w:val="000000"/>
          <w:sz w:val="24"/>
          <w:szCs w:val="24"/>
          <w:lang w:eastAsia="ru-RU"/>
        </w:rPr>
        <w:t xml:space="preserve">, Минтранса, Минсвязи, </w:t>
      </w:r>
      <w:proofErr w:type="spellStart"/>
      <w:r w:rsidRPr="003063AC">
        <w:rPr>
          <w:rFonts w:ascii="Times New Roman" w:eastAsia="Times New Roman" w:hAnsi="Times New Roman" w:cs="Times New Roman"/>
          <w:color w:val="000000"/>
          <w:sz w:val="24"/>
          <w:szCs w:val="24"/>
          <w:lang w:eastAsia="ru-RU"/>
        </w:rPr>
        <w:t>Минстройархитектуры</w:t>
      </w:r>
      <w:proofErr w:type="spellEnd"/>
      <w:r w:rsidRPr="003063AC">
        <w:rPr>
          <w:rFonts w:ascii="Times New Roman" w:eastAsia="Times New Roman" w:hAnsi="Times New Roman" w:cs="Times New Roman"/>
          <w:color w:val="000000"/>
          <w:sz w:val="24"/>
          <w:szCs w:val="24"/>
          <w:lang w:eastAsia="ru-RU"/>
        </w:rPr>
        <w:t xml:space="preserve">, Минздрава, Минобразования, Минтруда и соцзащиты, Минкультуры, </w:t>
      </w:r>
      <w:proofErr w:type="spellStart"/>
      <w:r w:rsidRPr="003063AC">
        <w:rPr>
          <w:rFonts w:ascii="Times New Roman" w:eastAsia="Times New Roman" w:hAnsi="Times New Roman" w:cs="Times New Roman"/>
          <w:color w:val="000000"/>
          <w:sz w:val="24"/>
          <w:szCs w:val="24"/>
          <w:lang w:eastAsia="ru-RU"/>
        </w:rPr>
        <w:t>Минжилкомхоза</w:t>
      </w:r>
      <w:proofErr w:type="spellEnd"/>
      <w:r w:rsidRPr="003063AC">
        <w:rPr>
          <w:rFonts w:ascii="Times New Roman" w:eastAsia="Times New Roman" w:hAnsi="Times New Roman" w:cs="Times New Roman"/>
          <w:color w:val="000000"/>
          <w:sz w:val="24"/>
          <w:szCs w:val="24"/>
          <w:lang w:eastAsia="ru-RU"/>
        </w:rPr>
        <w:t xml:space="preserve">, Минфина, Минюста, комитетов по науке и технологиям, по проблемам последствий катастрофы на ЧАЭС, по земельным ресурсам, облисполкомов и Минского горисполкома, Национальной Академии Наук Беларуси, </w:t>
      </w:r>
      <w:proofErr w:type="spellStart"/>
      <w:r w:rsidRPr="003063AC">
        <w:rPr>
          <w:rFonts w:ascii="Times New Roman" w:eastAsia="Times New Roman" w:hAnsi="Times New Roman" w:cs="Times New Roman"/>
          <w:color w:val="000000"/>
          <w:sz w:val="24"/>
          <w:szCs w:val="24"/>
          <w:lang w:eastAsia="ru-RU"/>
        </w:rPr>
        <w:t>БелНИЦ</w:t>
      </w:r>
      <w:proofErr w:type="spellEnd"/>
      <w:proofErr w:type="gramEnd"/>
      <w:r w:rsidRPr="003063AC">
        <w:rPr>
          <w:rFonts w:ascii="Times New Roman" w:eastAsia="Times New Roman" w:hAnsi="Times New Roman" w:cs="Times New Roman"/>
          <w:color w:val="000000"/>
          <w:sz w:val="24"/>
          <w:szCs w:val="24"/>
          <w:lang w:eastAsia="ru-RU"/>
        </w:rPr>
        <w:t xml:space="preserve"> «Экология», ЦНИИКИВР, Института социально–политических исследований при Администрации Президента Республики Беларусь, а также неправительственных организаций, привлекаемых к разработке НСУР в рамках проекта ПРООН и Минэкономики Республики Беларусь BYE 01/001 «Содействие Правительству Республики Беларусь в формировании и реализации Национальной стратегии устойчивого развития».</w:t>
      </w:r>
    </w:p>
    <w:p w:rsidR="00616162" w:rsidRPr="003063AC" w:rsidRDefault="00616162" w:rsidP="003063A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063AC">
        <w:rPr>
          <w:rFonts w:ascii="Times New Roman" w:eastAsia="Times New Roman" w:hAnsi="Times New Roman" w:cs="Times New Roman"/>
          <w:color w:val="000000"/>
          <w:sz w:val="24"/>
          <w:szCs w:val="24"/>
          <w:lang w:eastAsia="ru-RU"/>
        </w:rPr>
        <w:t>Проект НСУР–2020 рассмотрен и принят за основу Президиумом Совета Министров Республики Беларусь 23 марта 2004 г. (протокол №12), одобрен Национальной комиссией по устойчивому развитию Республики Беларусь 6 мая 2004 г. (протокол №11/15ПР).</w:t>
      </w:r>
    </w:p>
    <w:p w:rsidR="00616162" w:rsidRPr="003063AC" w:rsidRDefault="00616162" w:rsidP="003063AC">
      <w:pPr>
        <w:tabs>
          <w:tab w:val="num" w:pos="720"/>
        </w:tabs>
        <w:spacing w:after="0" w:line="240" w:lineRule="auto"/>
        <w:ind w:firstLine="709"/>
        <w:jc w:val="both"/>
        <w:rPr>
          <w:rFonts w:ascii="Times New Roman" w:hAnsi="Times New Roman" w:cs="Times New Roman"/>
          <w:b/>
          <w:i/>
          <w:sz w:val="24"/>
          <w:szCs w:val="24"/>
        </w:rPr>
      </w:pPr>
      <w:bookmarkStart w:id="1" w:name="_Toc52847357"/>
      <w:bookmarkStart w:id="2" w:name="_Toc55613667"/>
      <w:bookmarkStart w:id="3" w:name="_Toc72038443"/>
      <w:r w:rsidRPr="003063AC">
        <w:rPr>
          <w:rFonts w:ascii="Times New Roman" w:hAnsi="Times New Roman" w:cs="Times New Roman"/>
          <w:b/>
          <w:i/>
          <w:sz w:val="24"/>
          <w:szCs w:val="24"/>
        </w:rPr>
        <w:t>Совершенствование экологической политики и</w:t>
      </w:r>
      <w:r w:rsidR="003063AC">
        <w:rPr>
          <w:rFonts w:ascii="Times New Roman" w:hAnsi="Times New Roman" w:cs="Times New Roman"/>
          <w:b/>
          <w:i/>
          <w:sz w:val="24"/>
          <w:szCs w:val="24"/>
        </w:rPr>
        <w:t xml:space="preserve"> </w:t>
      </w:r>
      <w:proofErr w:type="gramStart"/>
      <w:r w:rsidRPr="003063AC">
        <w:rPr>
          <w:rFonts w:ascii="Times New Roman" w:hAnsi="Times New Roman" w:cs="Times New Roman"/>
          <w:b/>
          <w:i/>
          <w:sz w:val="24"/>
          <w:szCs w:val="24"/>
        </w:rPr>
        <w:t>экономического механизма</w:t>
      </w:r>
      <w:proofErr w:type="gramEnd"/>
      <w:r w:rsidRPr="003063AC">
        <w:rPr>
          <w:rFonts w:ascii="Times New Roman" w:hAnsi="Times New Roman" w:cs="Times New Roman"/>
          <w:b/>
          <w:i/>
          <w:sz w:val="24"/>
          <w:szCs w:val="24"/>
        </w:rPr>
        <w:t xml:space="preserve"> природопользования</w:t>
      </w:r>
      <w:bookmarkEnd w:id="1"/>
      <w:bookmarkEnd w:id="2"/>
      <w:bookmarkEnd w:id="3"/>
    </w:p>
    <w:p w:rsidR="00616162" w:rsidRPr="00616162" w:rsidRDefault="00616162" w:rsidP="003063AC">
      <w:pPr>
        <w:spacing w:after="0" w:line="240" w:lineRule="auto"/>
        <w:ind w:firstLine="709"/>
        <w:jc w:val="both"/>
        <w:rPr>
          <w:rFonts w:ascii="Times New Roman" w:hAnsi="Times New Roman" w:cs="Times New Roman"/>
          <w:sz w:val="24"/>
          <w:szCs w:val="24"/>
        </w:rPr>
      </w:pPr>
      <w:proofErr w:type="gramStart"/>
      <w:r w:rsidRPr="00616162">
        <w:rPr>
          <w:rFonts w:ascii="Times New Roman" w:hAnsi="Times New Roman" w:cs="Times New Roman"/>
          <w:sz w:val="24"/>
          <w:szCs w:val="24"/>
        </w:rPr>
        <w:t>Проводимая в настоящее время экологическая политика предусматривает снижение негативного воздействия на окружающую среду и улучшение ее качественного состояния на основе последовательного осуществления структурной перестройки экономики, совершенствования технологического уровня производства, включающего ресурсосбережение, применение малоотходных и безотходных технологий и производств, сокращение объемов выбросов и сбросов загрязняющих веществ в окружающую среду, утилизацию и переработку отходов, а также сохранение биоразнообразия, расширение сети особо охраняемых</w:t>
      </w:r>
      <w:proofErr w:type="gramEnd"/>
      <w:r w:rsidRPr="00616162">
        <w:rPr>
          <w:rFonts w:ascii="Times New Roman" w:hAnsi="Times New Roman" w:cs="Times New Roman"/>
          <w:sz w:val="24"/>
          <w:szCs w:val="24"/>
        </w:rPr>
        <w:t xml:space="preserve"> территорий.</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Основные направления и принципы экологической политики определены Конституцией Республики Беларусь и соответствующими законодательными актами в этой области. Создана определенная система органов государственного управления природопользованием и охраной окружающей среды. В стране сложилась система перспективного и краткосрочного планирования, реализация мероприятий по охране окружающей среды, совершенствуются нормативная и правовая база и </w:t>
      </w:r>
      <w:proofErr w:type="gramStart"/>
      <w:r w:rsidRPr="00616162">
        <w:rPr>
          <w:rFonts w:ascii="Times New Roman" w:hAnsi="Times New Roman" w:cs="Times New Roman"/>
          <w:sz w:val="24"/>
          <w:szCs w:val="24"/>
        </w:rPr>
        <w:t>экономический механизм</w:t>
      </w:r>
      <w:proofErr w:type="gramEnd"/>
      <w:r w:rsidRPr="00616162">
        <w:rPr>
          <w:rFonts w:ascii="Times New Roman" w:hAnsi="Times New Roman" w:cs="Times New Roman"/>
          <w:sz w:val="24"/>
          <w:szCs w:val="24"/>
        </w:rPr>
        <w:t xml:space="preserve"> природопользования.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Республика Беларусь осуществляет разностороннее международное сотруд</w:t>
      </w:r>
      <w:r w:rsidRPr="00616162">
        <w:rPr>
          <w:rFonts w:ascii="Times New Roman" w:hAnsi="Times New Roman" w:cs="Times New Roman"/>
          <w:sz w:val="24"/>
          <w:szCs w:val="24"/>
        </w:rPr>
        <w:softHyphen/>
        <w:t xml:space="preserve">ничество по вопросам окружающей среды и природопользования, участвует в работе межправительственных организаций и органов, выполняет свои обязательства по международным конвенциям, протоколам и соглашениям.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В системе Национальной сертификации Республики Беларусь создана и действует подсистема экологической сертификации. Осуществляется сертификация систем управления охраной окружающей среды на предприятиях страны на соответствие международным стандартам ИСО серии 14000, что является предпосылкой для вхождения Беларуси в ВТО, а также важным шагом в расширении зарубежных рынков сбыта отечественной продукции.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Проводимые в стране меры по сохранению и улучшению окружающей среды создают предпосылки для реализации прав нынешних и будущих поколений на благоприятную окружающую среду и экологически безопасные условия проживания. Вместе с тем, имеются серьезные экологические проблемы, вызванные внутренними и </w:t>
      </w:r>
      <w:r w:rsidRPr="00616162">
        <w:rPr>
          <w:rFonts w:ascii="Times New Roman" w:hAnsi="Times New Roman" w:cs="Times New Roman"/>
          <w:sz w:val="24"/>
          <w:szCs w:val="24"/>
        </w:rPr>
        <w:lastRenderedPageBreak/>
        <w:t xml:space="preserve">внешними факторами. Недостаточно действенным остается </w:t>
      </w:r>
      <w:proofErr w:type="gramStart"/>
      <w:r w:rsidRPr="00616162">
        <w:rPr>
          <w:rFonts w:ascii="Times New Roman" w:hAnsi="Times New Roman" w:cs="Times New Roman"/>
          <w:sz w:val="24"/>
          <w:szCs w:val="24"/>
        </w:rPr>
        <w:t>экономический механизм</w:t>
      </w:r>
      <w:proofErr w:type="gramEnd"/>
      <w:r w:rsidRPr="00616162">
        <w:rPr>
          <w:rFonts w:ascii="Times New Roman" w:hAnsi="Times New Roman" w:cs="Times New Roman"/>
          <w:sz w:val="24"/>
          <w:szCs w:val="24"/>
        </w:rPr>
        <w:t xml:space="preserve"> природопользования и охраны окружающей среды.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Для предотвращения ухудшения экологической ситуации и поддержания уровня состояния компонентов окружающей среды, соответствующего требованиям устойчивого развития, необходимо проведение целенаправленной экологической политики, определяемой как совокупность экономических, правовых и организационных мер, направленных на поддержание способности окружающей среды удовлетворять потребности нынешних и не ставящих под угрозу удовлетворение потребности будущих поколений.</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Стратегическими целями экологической политики Республики Беларусь являются: создание благоприятной окружающей среды; улучшение условий проживания и здоровья населения; обеспечение экологической безопасности.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Для достижения этих целей необходимо решить комплекс задач, главными из которых являются: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преодоление негативных явлений </w:t>
      </w:r>
      <w:proofErr w:type="spellStart"/>
      <w:r w:rsidRPr="00616162">
        <w:rPr>
          <w:rFonts w:ascii="Times New Roman" w:hAnsi="Times New Roman" w:cs="Times New Roman"/>
          <w:sz w:val="24"/>
          <w:szCs w:val="24"/>
        </w:rPr>
        <w:t>деэкологизации</w:t>
      </w:r>
      <w:proofErr w:type="spellEnd"/>
      <w:r w:rsidRPr="00616162">
        <w:rPr>
          <w:rFonts w:ascii="Times New Roman" w:hAnsi="Times New Roman" w:cs="Times New Roman"/>
          <w:sz w:val="24"/>
          <w:szCs w:val="24"/>
        </w:rPr>
        <w:t xml:space="preserve"> хозяйственной деятельности, восстановление нарушенных природных экосистем;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обеспечение эффективного </w:t>
      </w:r>
      <w:proofErr w:type="spellStart"/>
      <w:r w:rsidRPr="00616162">
        <w:rPr>
          <w:rFonts w:ascii="Times New Roman" w:hAnsi="Times New Roman" w:cs="Times New Roman"/>
          <w:sz w:val="24"/>
          <w:szCs w:val="24"/>
        </w:rPr>
        <w:t>неистощительного</w:t>
      </w:r>
      <w:proofErr w:type="spellEnd"/>
      <w:r w:rsidRPr="00616162">
        <w:rPr>
          <w:rFonts w:ascii="Times New Roman" w:hAnsi="Times New Roman" w:cs="Times New Roman"/>
          <w:sz w:val="24"/>
          <w:szCs w:val="24"/>
        </w:rPr>
        <w:t xml:space="preserve"> природопользования;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дальнейшая экологическая ориентация развития общества, предусматривающая взаимосвязь экологической, экономической и социальной составляющих устойчивого развития государства;</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внедрение основных положений стратегической экологической оценки прогнозов и программ, нормативных актов, проведение экспертной оценки воздействия на окружающую среду проектных решений; </w:t>
      </w:r>
    </w:p>
    <w:p w:rsidR="00616162" w:rsidRPr="00616162" w:rsidRDefault="00616162" w:rsidP="003063AC">
      <w:pPr>
        <w:spacing w:after="0" w:line="240" w:lineRule="auto"/>
        <w:ind w:firstLine="709"/>
        <w:jc w:val="both"/>
        <w:rPr>
          <w:rFonts w:ascii="Times New Roman" w:hAnsi="Times New Roman" w:cs="Times New Roman"/>
          <w:i/>
          <w:sz w:val="24"/>
          <w:szCs w:val="24"/>
        </w:rPr>
      </w:pPr>
      <w:r w:rsidRPr="00616162">
        <w:rPr>
          <w:rFonts w:ascii="Times New Roman" w:hAnsi="Times New Roman" w:cs="Times New Roman"/>
          <w:sz w:val="24"/>
          <w:szCs w:val="24"/>
        </w:rPr>
        <w:t>обеспечение равного доступа к природным ресурсам для юридических и физических лиц;</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выполнение обязательств по международным соглашениям в области охраны окружающей среды и рационального природопользования.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Решение указанных задач должно базироваться на следующих основных принципах:</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платность природопользования и возмещение вреда, причиненного в результате вредного воздействия на окружающую среду («загрязнитель платит»);</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соблюдение и обеспечение прав граждан на благоприятную окружающую среду;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единство экологических, экономических и социальных интересов граждан, общества и государства;</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неотвратимость правовой и экономической ответственности за экологически опасное, нерациональное и неэффективное использование природных ресурсов;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открытость экологической информации и участие общественности в принятии решений в области природопользования и охраны окружающей среды;</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ответственность за нарушение законодательства Республики Беларусь об охране окружающей среды.</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Общими направлениями осуществления экологической </w:t>
      </w:r>
      <w:proofErr w:type="gramStart"/>
      <w:r w:rsidRPr="00616162">
        <w:rPr>
          <w:rFonts w:ascii="Times New Roman" w:hAnsi="Times New Roman" w:cs="Times New Roman"/>
          <w:sz w:val="24"/>
          <w:szCs w:val="24"/>
        </w:rPr>
        <w:t>политики на период</w:t>
      </w:r>
      <w:proofErr w:type="gramEnd"/>
      <w:r w:rsidRPr="00616162">
        <w:rPr>
          <w:rFonts w:ascii="Times New Roman" w:hAnsi="Times New Roman" w:cs="Times New Roman"/>
          <w:sz w:val="24"/>
          <w:szCs w:val="24"/>
        </w:rPr>
        <w:t xml:space="preserve"> до 2020 г. являются:</w:t>
      </w:r>
    </w:p>
    <w:p w:rsidR="00616162" w:rsidRPr="00616162" w:rsidRDefault="00616162" w:rsidP="003063AC">
      <w:pPr>
        <w:spacing w:after="0" w:line="240" w:lineRule="auto"/>
        <w:ind w:firstLine="709"/>
        <w:jc w:val="both"/>
        <w:rPr>
          <w:rFonts w:ascii="Times New Roman" w:hAnsi="Times New Roman" w:cs="Times New Roman"/>
          <w:sz w:val="24"/>
          <w:szCs w:val="24"/>
        </w:rPr>
      </w:pPr>
      <w:proofErr w:type="spellStart"/>
      <w:r w:rsidRPr="00616162">
        <w:rPr>
          <w:rFonts w:ascii="Times New Roman" w:hAnsi="Times New Roman" w:cs="Times New Roman"/>
          <w:sz w:val="24"/>
          <w:szCs w:val="24"/>
        </w:rPr>
        <w:t>экологизация</w:t>
      </w:r>
      <w:proofErr w:type="spellEnd"/>
      <w:r w:rsidRPr="00616162">
        <w:rPr>
          <w:rFonts w:ascii="Times New Roman" w:hAnsi="Times New Roman" w:cs="Times New Roman"/>
          <w:sz w:val="24"/>
          <w:szCs w:val="24"/>
        </w:rPr>
        <w:t xml:space="preserve"> экономики;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совершенствование законодательства в области природопользования и охраны окружающей среды, в том числе системы экологических ограничений и регламентации режимов природопользования;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дальнейшее развитие </w:t>
      </w:r>
      <w:proofErr w:type="gramStart"/>
      <w:r w:rsidRPr="00616162">
        <w:rPr>
          <w:rFonts w:ascii="Times New Roman" w:hAnsi="Times New Roman" w:cs="Times New Roman"/>
          <w:sz w:val="24"/>
          <w:szCs w:val="24"/>
        </w:rPr>
        <w:t>экономического механизма</w:t>
      </w:r>
      <w:proofErr w:type="gramEnd"/>
      <w:r w:rsidRPr="00616162">
        <w:rPr>
          <w:rFonts w:ascii="Times New Roman" w:hAnsi="Times New Roman" w:cs="Times New Roman"/>
          <w:sz w:val="24"/>
          <w:szCs w:val="24"/>
        </w:rPr>
        <w:t xml:space="preserve"> природопользования;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рациональное использование природных ресурсов, их экономия, постепенный отказ от экстенсивного использования и переход к экономному расходованию </w:t>
      </w:r>
      <w:proofErr w:type="spellStart"/>
      <w:r w:rsidRPr="00616162">
        <w:rPr>
          <w:rFonts w:ascii="Times New Roman" w:hAnsi="Times New Roman" w:cs="Times New Roman"/>
          <w:sz w:val="24"/>
          <w:szCs w:val="24"/>
        </w:rPr>
        <w:t>невозобновляемых</w:t>
      </w:r>
      <w:proofErr w:type="spellEnd"/>
      <w:r w:rsidRPr="00616162">
        <w:rPr>
          <w:rFonts w:ascii="Times New Roman" w:hAnsi="Times New Roman" w:cs="Times New Roman"/>
          <w:sz w:val="24"/>
          <w:szCs w:val="24"/>
        </w:rPr>
        <w:t xml:space="preserve"> и </w:t>
      </w:r>
      <w:proofErr w:type="spellStart"/>
      <w:r w:rsidRPr="00616162">
        <w:rPr>
          <w:rFonts w:ascii="Times New Roman" w:hAnsi="Times New Roman" w:cs="Times New Roman"/>
          <w:sz w:val="24"/>
          <w:szCs w:val="24"/>
        </w:rPr>
        <w:t>неистощительному</w:t>
      </w:r>
      <w:proofErr w:type="spellEnd"/>
      <w:r w:rsidRPr="00616162">
        <w:rPr>
          <w:rFonts w:ascii="Times New Roman" w:hAnsi="Times New Roman" w:cs="Times New Roman"/>
          <w:sz w:val="24"/>
          <w:szCs w:val="24"/>
        </w:rPr>
        <w:t xml:space="preserve"> использованию возобновляемых ресурсов;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создание благоприятных условий для внедрения ресурсосберегающих, малоотходных и безотходных технологий; модернизация производства, развитие новых </w:t>
      </w:r>
      <w:r w:rsidRPr="00616162">
        <w:rPr>
          <w:rFonts w:ascii="Times New Roman" w:hAnsi="Times New Roman" w:cs="Times New Roman"/>
          <w:sz w:val="24"/>
          <w:szCs w:val="24"/>
        </w:rPr>
        <w:lastRenderedPageBreak/>
        <w:t>методов и технологий, воспроизводства природных ресурсов, увеличение доли использования вторичных ресурсов и утилизации отходов;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развитие рынка работ и услуг в сфере природопользования и охраны окружающей среды;</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последовательный переход на международные стандарты технологий и производимой продукции;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снижение антропогенной нагрузки на экосистемы, восстановление нарушенных экосистем в местах добычи полезных ископаемых, в особенности нефти, калийных солей, доломита, строительного камня, глин и др.;</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формирование оптимальной системы особо охраняемых природных территорий и водно-болотных угодий, сохранение биоразнообразия;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экономическая оценка природных ресурсов и определение ущерба, связанного с их использованием;</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внедрение экологического аудита и страхования;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лицензирование видов деятельности, влияющих на экологическую ситуацию;</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развитие фундаментальных исследований и прикладных разработок в области охраны окружающей среды;</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снижение негативных последствий радиоактивного загрязнения территорий;</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расширение международного сотрудничества в области охраны окружающей среды и природопользования;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развитие системы экологического образования и просвещения, подготовка кадров в области экологии.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Природоохранные мероприятияна первом этапе (до 2010 г.)должны включать: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улучшение экологической ситуации в ряде крупных городов и промышленных центров (Минск, областные центры, Бобруйск, Полоцк, Мозырь, Светлогорск, Новополоцк и др.);</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сохранение и восстановление природных систем в эколого-дестабилизированных регионах;</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дальнейшее решение экологических проблем рек Днепр, Западная Двина, Неман, Припять;</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обеспечение населения чистой питьевой водой, в первую очередь, в сельской местности и районах с неблагоприятной экологической ситуацией;</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расширение сети особо охраняемых природных территорий международного значения в приграничных регионах;</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разработка и реализация комплексной программы по организации системы сбора, переработки и захоронения отходов;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принятие превентивных мер по предотвращению техногенных катастроф;</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развитие мониторинга окружающей среды, совершенствование статистического учета в области окружающей среды, ведение кадастров природных ресурсов;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оценка степени деградации экосистем, истощения минерально-сырьевых и других природных ресурсов;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развитие информационной системы, обеспечение открытости, достоверности и своевременности экологической информации по вопросам состояния окружающей среды, ее охраны и использования природных ресурсов;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совершенствование структуры государственного управления в сфере природопользования и охраны окружающей среды;</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совершенствование системы оценки воздействия на окружающую среду, включая стратегическую экологическую оценку планов, программ, законодательных актов;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стимулирование внедрения экологически малоотходных, безотходных и безопасных технологий, государственная поддержка реконструкции действующих произво</w:t>
      </w:r>
      <w:proofErr w:type="gramStart"/>
      <w:r w:rsidRPr="00616162">
        <w:rPr>
          <w:rFonts w:ascii="Times New Roman" w:hAnsi="Times New Roman" w:cs="Times New Roman"/>
          <w:sz w:val="24"/>
          <w:szCs w:val="24"/>
        </w:rPr>
        <w:t>дств пр</w:t>
      </w:r>
      <w:proofErr w:type="gramEnd"/>
      <w:r w:rsidRPr="00616162">
        <w:rPr>
          <w:rFonts w:ascii="Times New Roman" w:hAnsi="Times New Roman" w:cs="Times New Roman"/>
          <w:sz w:val="24"/>
          <w:szCs w:val="24"/>
        </w:rPr>
        <w:t>и переходе на малоотходные и ресурсосберегающие технологии.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lastRenderedPageBreak/>
        <w:t>На втором этапе (2011–2020 гг.) потребуется дальнейшее развитие эффективной экологически ориентированной рыночной экономики, повышение социальной активности населения, формирование общественного экологического мировоззрения и осознание ответственности за сохранение природно-ресурсного потенциала.</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Для этого необходимо обеспечить:</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нормативно-правовое регулирование функций по владению, использованию и распоряжению природными ресурсами;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дальнейшее совершенствование экономических инструментов природопользования;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стимулирование внедрения ресурсосберегающих, малоотходных и безотходных технологий;</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разработку системы экономических показателей, обеспечивающих учет природных ресурсов и оценку степени воздействия хозяйственной деятельности на их состояние;</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внедрение стандартов и процедур экологической маркировки продукции;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сохранение и восстановление нарушенных экосистем, имеющих международное экологическое и рекреационное значение, большую природно-ландшафтную ценность;</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реализацию комплексной программы по сбору, переработке и утилизации отходов.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Особое внимание должно уделяться гармонизации отношений общества и природы за счет развития хозяйственной деятельности в пределах воспроизводственных возможностей природной среды. </w:t>
      </w:r>
      <w:proofErr w:type="gramStart"/>
      <w:r w:rsidRPr="00616162">
        <w:rPr>
          <w:rFonts w:ascii="Times New Roman" w:hAnsi="Times New Roman" w:cs="Times New Roman"/>
          <w:sz w:val="24"/>
          <w:szCs w:val="24"/>
        </w:rPr>
        <w:t>Экономическое регулирование природопользования и охраны окружающей среды должно быть направлено на интеграцию и взаимодействие экологических факторов и экономических стимулов – поощрение наиболее эффективных мер по снижению вредного воздействия на окружающую среду и установление экономических барьеров для неэффективных с экологической точки зрения видов деятельности.</w:t>
      </w:r>
      <w:proofErr w:type="gramEnd"/>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Основными мерами по совершенствованию и реализации эколого-</w:t>
      </w:r>
      <w:proofErr w:type="gramStart"/>
      <w:r w:rsidRPr="00616162">
        <w:rPr>
          <w:rFonts w:ascii="Times New Roman" w:hAnsi="Times New Roman" w:cs="Times New Roman"/>
          <w:sz w:val="24"/>
          <w:szCs w:val="24"/>
        </w:rPr>
        <w:t>экономического механизма</w:t>
      </w:r>
      <w:proofErr w:type="gramEnd"/>
      <w:r w:rsidRPr="00616162">
        <w:rPr>
          <w:rFonts w:ascii="Times New Roman" w:hAnsi="Times New Roman" w:cs="Times New Roman"/>
          <w:sz w:val="24"/>
          <w:szCs w:val="24"/>
        </w:rPr>
        <w:t xml:space="preserve"> природопользованиядолжны стать:</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совершенствование природоохранного законодательства;</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стимулирование ресурсосбережения, учет в платежах за природные ресурсы ренты, а в платежах за загрязнение и деградацию природной среды – реально наносимого экономического ущерба;</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реализация инновационного механизма природоохранной и ресурсосберегающей деятельности;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создание рынка экологических услуг, технологий и оборудования;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разработка системы экономического стимулирования внедрения природоохранных технологий и оборудования с использованием системы дифференцированного кредитования, а также отбора наиболее экономичных видов оборудования при сопоставимой экологической результативности;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минимизация экологического риска при планировании и осуществлении хозяйственной деятельности;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обеспечение приоритетного финансирования государственных программ по рациональному использованию природных ресурсов и охране окружающей среды;</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учет экологических требований при приватизации предприятий и использование части полученных средств на </w:t>
      </w:r>
      <w:proofErr w:type="spellStart"/>
      <w:r w:rsidRPr="00616162">
        <w:rPr>
          <w:rFonts w:ascii="Times New Roman" w:hAnsi="Times New Roman" w:cs="Times New Roman"/>
          <w:sz w:val="24"/>
          <w:szCs w:val="24"/>
        </w:rPr>
        <w:t>экологизацию</w:t>
      </w:r>
      <w:proofErr w:type="spellEnd"/>
      <w:r w:rsidRPr="00616162">
        <w:rPr>
          <w:rFonts w:ascii="Times New Roman" w:hAnsi="Times New Roman" w:cs="Times New Roman"/>
          <w:sz w:val="24"/>
          <w:szCs w:val="24"/>
        </w:rPr>
        <w:t xml:space="preserve"> производства.</w:t>
      </w:r>
    </w:p>
    <w:p w:rsidR="00616162" w:rsidRPr="00616162" w:rsidRDefault="00616162" w:rsidP="003063AC">
      <w:pPr>
        <w:tabs>
          <w:tab w:val="num" w:pos="720"/>
        </w:tabs>
        <w:spacing w:after="0" w:line="240" w:lineRule="auto"/>
        <w:ind w:firstLine="709"/>
        <w:jc w:val="both"/>
        <w:rPr>
          <w:rFonts w:ascii="Times New Roman" w:hAnsi="Times New Roman" w:cs="Times New Roman"/>
          <w:b/>
          <w:i/>
          <w:sz w:val="24"/>
          <w:szCs w:val="24"/>
        </w:rPr>
      </w:pPr>
      <w:bookmarkStart w:id="4" w:name="_Toc52847358"/>
      <w:bookmarkStart w:id="5" w:name="_Toc55613668"/>
      <w:bookmarkStart w:id="6" w:name="_Toc72038444"/>
      <w:r w:rsidRPr="00616162">
        <w:rPr>
          <w:rFonts w:ascii="Times New Roman" w:hAnsi="Times New Roman" w:cs="Times New Roman"/>
          <w:b/>
          <w:i/>
          <w:sz w:val="24"/>
          <w:szCs w:val="24"/>
        </w:rPr>
        <w:t>Охрана и рациональное использование</w:t>
      </w:r>
      <w:r w:rsidR="003063AC">
        <w:rPr>
          <w:rFonts w:ascii="Times New Roman" w:hAnsi="Times New Roman" w:cs="Times New Roman"/>
          <w:b/>
          <w:i/>
          <w:sz w:val="24"/>
          <w:szCs w:val="24"/>
        </w:rPr>
        <w:t xml:space="preserve"> </w:t>
      </w:r>
      <w:r w:rsidRPr="00616162">
        <w:rPr>
          <w:rFonts w:ascii="Times New Roman" w:hAnsi="Times New Roman" w:cs="Times New Roman"/>
          <w:b/>
          <w:i/>
          <w:sz w:val="24"/>
          <w:szCs w:val="24"/>
        </w:rPr>
        <w:t>природно-ресурсного потенциала</w:t>
      </w:r>
      <w:bookmarkEnd w:id="4"/>
      <w:bookmarkEnd w:id="5"/>
      <w:bookmarkEnd w:id="6"/>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Для обеспечения устойчивого развития Республики Беларусь должны осуществляться комплексные меры по защите и рациональному использованию всех составляющих биосферы, сохранению биологического разнообразия.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Основные проблемы в области защиты </w:t>
      </w:r>
      <w:r w:rsidRPr="00616162">
        <w:rPr>
          <w:rFonts w:ascii="Times New Roman" w:hAnsi="Times New Roman" w:cs="Times New Roman"/>
          <w:b/>
          <w:i/>
          <w:sz w:val="24"/>
          <w:szCs w:val="24"/>
        </w:rPr>
        <w:t>атмосферного воздуха</w:t>
      </w:r>
      <w:r w:rsidRPr="00616162">
        <w:rPr>
          <w:rFonts w:ascii="Times New Roman" w:hAnsi="Times New Roman" w:cs="Times New Roman"/>
          <w:sz w:val="24"/>
          <w:szCs w:val="24"/>
        </w:rPr>
        <w:t xml:space="preserve"> в Беларуси связаны с его загрязнением объектами энергетики, промышленными предприятиями, передвижными источниками, трансграничными выбросами, а также с разрушением озонового слоя и изменением климата.</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lastRenderedPageBreak/>
        <w:t xml:space="preserve">В 2002 г. общий объем выбросов в воздушный бассейн составил 1354 тыс. т загрязняющих веществ. Около 70% валового объема вредных выбросов продуцируется автотранспортом. За последние годы почти во всех контролируемых городах страны приостановлен процесс увеличения загрязнения воздуха взвешенными веществами, оксидами серы, углерода и азота, а также специфическими примесями – сероуглеродом, фенолом, аммиаком.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Стратегической целью защиты атмосферного воздуха является улучшение его качества для обеспечения экологически безопасной жизнедеятельности человека. Для достижения этой цели необходимо: обеспечить развитие законодательной и нормативной базы, </w:t>
      </w:r>
      <w:proofErr w:type="gramStart"/>
      <w:r w:rsidRPr="00616162">
        <w:rPr>
          <w:rFonts w:ascii="Times New Roman" w:hAnsi="Times New Roman" w:cs="Times New Roman"/>
          <w:sz w:val="24"/>
          <w:szCs w:val="24"/>
        </w:rPr>
        <w:t>экономического механизма</w:t>
      </w:r>
      <w:proofErr w:type="gramEnd"/>
      <w:r w:rsidRPr="00616162">
        <w:rPr>
          <w:rFonts w:ascii="Times New Roman" w:hAnsi="Times New Roman" w:cs="Times New Roman"/>
          <w:sz w:val="24"/>
          <w:szCs w:val="24"/>
        </w:rPr>
        <w:t xml:space="preserve"> охраны атмосферного воздуха; системы стандартизации, нормирования нагрузок на окружающую среду; совершенствование инфраструктуры транспортного комплекса страны.</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Снижению выбросов вредных веществ в воздушный бассейн и улучшению качества атмосферного воздуха в ближайшей перспективе будут содействовать следующие меры:</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внедрение </w:t>
      </w:r>
      <w:proofErr w:type="spellStart"/>
      <w:r w:rsidRPr="00616162">
        <w:rPr>
          <w:rFonts w:ascii="Times New Roman" w:hAnsi="Times New Roman" w:cs="Times New Roman"/>
          <w:sz w:val="24"/>
          <w:szCs w:val="24"/>
        </w:rPr>
        <w:t>энерго</w:t>
      </w:r>
      <w:proofErr w:type="spellEnd"/>
      <w:r w:rsidRPr="00616162">
        <w:rPr>
          <w:rFonts w:ascii="Times New Roman" w:hAnsi="Times New Roman" w:cs="Times New Roman"/>
          <w:sz w:val="24"/>
          <w:szCs w:val="24"/>
        </w:rPr>
        <w:t>-, ресурсосберегающих технологий в промышленности и энергетике;</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установление стандартов и удельных технических нормативов выбросов;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внедрение прогрессивных методов очистки отходящих газов, в том числе сернистых соединений, оксида азота, углеводородов и оснащение источников выбросов эффективным </w:t>
      </w:r>
      <w:proofErr w:type="spellStart"/>
      <w:r w:rsidRPr="00616162">
        <w:rPr>
          <w:rFonts w:ascii="Times New Roman" w:hAnsi="Times New Roman" w:cs="Times New Roman"/>
          <w:sz w:val="24"/>
          <w:szCs w:val="24"/>
        </w:rPr>
        <w:t>пылегазоочистным</w:t>
      </w:r>
      <w:proofErr w:type="spellEnd"/>
      <w:r w:rsidRPr="00616162">
        <w:rPr>
          <w:rFonts w:ascii="Times New Roman" w:hAnsi="Times New Roman" w:cs="Times New Roman"/>
          <w:sz w:val="24"/>
          <w:szCs w:val="24"/>
        </w:rPr>
        <w:t xml:space="preserve"> оборудованием;</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организация производства и широкое использование </w:t>
      </w:r>
      <w:proofErr w:type="spellStart"/>
      <w:r w:rsidRPr="00616162">
        <w:rPr>
          <w:rFonts w:ascii="Times New Roman" w:hAnsi="Times New Roman" w:cs="Times New Roman"/>
          <w:sz w:val="24"/>
          <w:szCs w:val="24"/>
        </w:rPr>
        <w:t>низкосернистого</w:t>
      </w:r>
      <w:proofErr w:type="spellEnd"/>
      <w:r w:rsidRPr="00616162">
        <w:rPr>
          <w:rFonts w:ascii="Times New Roman" w:hAnsi="Times New Roman" w:cs="Times New Roman"/>
          <w:sz w:val="24"/>
          <w:szCs w:val="24"/>
        </w:rPr>
        <w:t xml:space="preserve"> мазута и других «экологически чистых» видов топлива;</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организация повсеместного контроля выбросов от передвижных источников;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перевод автотранспорта на сжатый и сжиженный газ и другие альтернативные виды топлива; внедрение нейтрализаторов для отработавших газов автомобилей и фильтров для сажи;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производство транспортных сре</w:t>
      </w:r>
      <w:proofErr w:type="gramStart"/>
      <w:r w:rsidRPr="00616162">
        <w:rPr>
          <w:rFonts w:ascii="Times New Roman" w:hAnsi="Times New Roman" w:cs="Times New Roman"/>
          <w:sz w:val="24"/>
          <w:szCs w:val="24"/>
        </w:rPr>
        <w:t>дств с с</w:t>
      </w:r>
      <w:proofErr w:type="gramEnd"/>
      <w:r w:rsidRPr="00616162">
        <w:rPr>
          <w:rFonts w:ascii="Times New Roman" w:hAnsi="Times New Roman" w:cs="Times New Roman"/>
          <w:sz w:val="24"/>
          <w:szCs w:val="24"/>
        </w:rPr>
        <w:t>облюдением нормативов выбросов загрязняющих веществ, соответствующих стандартам ЕС.</w:t>
      </w:r>
    </w:p>
    <w:p w:rsidR="00616162" w:rsidRPr="00616162" w:rsidRDefault="00616162" w:rsidP="003063AC">
      <w:pPr>
        <w:spacing w:after="0" w:line="240" w:lineRule="auto"/>
        <w:ind w:firstLine="709"/>
        <w:jc w:val="both"/>
        <w:rPr>
          <w:rFonts w:ascii="Times New Roman" w:hAnsi="Times New Roman" w:cs="Times New Roman"/>
          <w:sz w:val="24"/>
          <w:szCs w:val="24"/>
        </w:rPr>
      </w:pPr>
      <w:proofErr w:type="gramStart"/>
      <w:r w:rsidRPr="00616162">
        <w:rPr>
          <w:rFonts w:ascii="Times New Roman" w:hAnsi="Times New Roman" w:cs="Times New Roman"/>
          <w:sz w:val="24"/>
          <w:szCs w:val="24"/>
        </w:rPr>
        <w:t>Особенности географического положения Беларуси обусловили преобладание западных потоков воздушных масс, в результате чего она является одной из наиболее загрязняемых стран Европы за счет трансграничного переноса</w:t>
      </w:r>
      <w:r w:rsidRPr="00616162">
        <w:rPr>
          <w:rFonts w:ascii="Times New Roman" w:hAnsi="Times New Roman" w:cs="Times New Roman"/>
          <w:b/>
          <w:i/>
          <w:sz w:val="24"/>
          <w:szCs w:val="24"/>
        </w:rPr>
        <w:t>:</w:t>
      </w:r>
      <w:r w:rsidRPr="00616162">
        <w:rPr>
          <w:rFonts w:ascii="Times New Roman" w:hAnsi="Times New Roman" w:cs="Times New Roman"/>
          <w:sz w:val="24"/>
          <w:szCs w:val="24"/>
        </w:rPr>
        <w:t xml:space="preserve"> ежегодно на ее территории осаждается 180–190 тыс. т серы, 60–70 тыс. т окисленного азота, 150–170 тыс. т восстановленного азота, более 400 т свинца, около 5 т ртути.</w:t>
      </w:r>
      <w:proofErr w:type="gramEnd"/>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Изменение климата</w:t>
      </w:r>
      <w:r w:rsidR="00E65F28">
        <w:rPr>
          <w:rFonts w:ascii="Times New Roman" w:hAnsi="Times New Roman" w:cs="Times New Roman"/>
          <w:sz w:val="24"/>
          <w:szCs w:val="24"/>
        </w:rPr>
        <w:t xml:space="preserve"> </w:t>
      </w:r>
      <w:r w:rsidRPr="00616162">
        <w:rPr>
          <w:rFonts w:ascii="Times New Roman" w:hAnsi="Times New Roman" w:cs="Times New Roman"/>
          <w:sz w:val="24"/>
          <w:szCs w:val="24"/>
        </w:rPr>
        <w:t xml:space="preserve">страны определяется влиянием большого числа факторов естественного и антропогенного происхождения. Ежегодные выбросы парниковых газов в Республике Беларусь составляют 0,5% от общих выбросов парниковых газов в мире. Предполагается, что в результате энергосбережения и проведения других мероприятий к 2010 г. выбросы парниковых газов в стране составят 90–94% от уровня 1990 г.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Для снижения воздействия трансграничных загрязнений и собственных выбросов парниковых газов в перспективе до 2010 г. предусматривается: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дальнейшее сокращение выбросов оксидов серы и азота, а также парниковых газов за счет улучшения структуры </w:t>
      </w:r>
      <w:proofErr w:type="spellStart"/>
      <w:r w:rsidRPr="00616162">
        <w:rPr>
          <w:rFonts w:ascii="Times New Roman" w:hAnsi="Times New Roman" w:cs="Times New Roman"/>
          <w:sz w:val="24"/>
          <w:szCs w:val="24"/>
        </w:rPr>
        <w:t>топливопотребления</w:t>
      </w:r>
      <w:proofErr w:type="spellEnd"/>
      <w:r w:rsidRPr="00616162">
        <w:rPr>
          <w:rFonts w:ascii="Times New Roman" w:hAnsi="Times New Roman" w:cs="Times New Roman"/>
          <w:sz w:val="24"/>
          <w:szCs w:val="24"/>
        </w:rPr>
        <w:t xml:space="preserve"> и совершенствования технологических процессов;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создание национальной системы оценки выбросов и стоков (</w:t>
      </w:r>
      <w:proofErr w:type="spellStart"/>
      <w:r w:rsidRPr="00616162">
        <w:rPr>
          <w:rFonts w:ascii="Times New Roman" w:hAnsi="Times New Roman" w:cs="Times New Roman"/>
          <w:sz w:val="24"/>
          <w:szCs w:val="24"/>
        </w:rPr>
        <w:t>поглощениия</w:t>
      </w:r>
      <w:proofErr w:type="spellEnd"/>
      <w:r w:rsidRPr="00616162">
        <w:rPr>
          <w:rFonts w:ascii="Times New Roman" w:hAnsi="Times New Roman" w:cs="Times New Roman"/>
          <w:sz w:val="24"/>
          <w:szCs w:val="24"/>
        </w:rPr>
        <w:t xml:space="preserve">) парниковых газов и их </w:t>
      </w:r>
      <w:proofErr w:type="spellStart"/>
      <w:r w:rsidRPr="00616162">
        <w:rPr>
          <w:rFonts w:ascii="Times New Roman" w:hAnsi="Times New Roman" w:cs="Times New Roman"/>
          <w:sz w:val="24"/>
          <w:szCs w:val="24"/>
        </w:rPr>
        <w:t>прекурсоров</w:t>
      </w:r>
      <w:proofErr w:type="spellEnd"/>
      <w:r w:rsidRPr="00616162">
        <w:rPr>
          <w:rFonts w:ascii="Times New Roman" w:hAnsi="Times New Roman" w:cs="Times New Roman"/>
          <w:sz w:val="24"/>
          <w:szCs w:val="24"/>
        </w:rPr>
        <w:t>;</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увеличение потенциала стоков (поглотителей) парниковых газов.</w:t>
      </w:r>
    </w:p>
    <w:p w:rsidR="00616162" w:rsidRPr="00616162" w:rsidRDefault="00616162" w:rsidP="003063AC">
      <w:pPr>
        <w:spacing w:after="0" w:line="240" w:lineRule="auto"/>
        <w:ind w:firstLine="709"/>
        <w:jc w:val="both"/>
        <w:rPr>
          <w:rFonts w:ascii="Times New Roman" w:hAnsi="Times New Roman" w:cs="Times New Roman"/>
          <w:sz w:val="24"/>
          <w:szCs w:val="24"/>
        </w:rPr>
      </w:pPr>
      <w:proofErr w:type="spellStart"/>
      <w:r w:rsidRPr="00616162">
        <w:rPr>
          <w:rFonts w:ascii="Times New Roman" w:hAnsi="Times New Roman" w:cs="Times New Roman"/>
          <w:sz w:val="24"/>
          <w:szCs w:val="24"/>
        </w:rPr>
        <w:t>Озоноразрушающие</w:t>
      </w:r>
      <w:proofErr w:type="spellEnd"/>
      <w:r w:rsidRPr="00616162">
        <w:rPr>
          <w:rFonts w:ascii="Times New Roman" w:hAnsi="Times New Roman" w:cs="Times New Roman"/>
          <w:sz w:val="24"/>
          <w:szCs w:val="24"/>
        </w:rPr>
        <w:t xml:space="preserve"> вещества (ОРВ) в Беларуси не производятся, поэтому основные усилия должны быть сосредоточены на сокращении и прекращении их использования в промышленности, сельском хозяйстве, а также на проблеме </w:t>
      </w:r>
      <w:proofErr w:type="spellStart"/>
      <w:r w:rsidRPr="00616162">
        <w:rPr>
          <w:rFonts w:ascii="Times New Roman" w:hAnsi="Times New Roman" w:cs="Times New Roman"/>
          <w:sz w:val="24"/>
          <w:szCs w:val="24"/>
        </w:rPr>
        <w:t>рециклинга</w:t>
      </w:r>
      <w:proofErr w:type="spellEnd"/>
      <w:r w:rsidRPr="00616162">
        <w:rPr>
          <w:rFonts w:ascii="Times New Roman" w:hAnsi="Times New Roman" w:cs="Times New Roman"/>
          <w:sz w:val="24"/>
          <w:szCs w:val="24"/>
        </w:rPr>
        <w:t xml:space="preserve"> этих веществ.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lastRenderedPageBreak/>
        <w:t xml:space="preserve">С целью дальнейшего сокращения потребления </w:t>
      </w:r>
      <w:proofErr w:type="spellStart"/>
      <w:r w:rsidRPr="00616162">
        <w:rPr>
          <w:rFonts w:ascii="Times New Roman" w:hAnsi="Times New Roman" w:cs="Times New Roman"/>
          <w:sz w:val="24"/>
          <w:szCs w:val="24"/>
        </w:rPr>
        <w:t>озоноразрушающих</w:t>
      </w:r>
      <w:proofErr w:type="spellEnd"/>
      <w:r w:rsidRPr="00616162">
        <w:rPr>
          <w:rFonts w:ascii="Times New Roman" w:hAnsi="Times New Roman" w:cs="Times New Roman"/>
          <w:sz w:val="24"/>
          <w:szCs w:val="24"/>
        </w:rPr>
        <w:t xml:space="preserve"> веществ необходимо обеспечить: выполнение международных соглашений по уменьшению их использования; внедрение безопасных заменителей; создание сети станций </w:t>
      </w:r>
      <w:proofErr w:type="spellStart"/>
      <w:r w:rsidRPr="00616162">
        <w:rPr>
          <w:rFonts w:ascii="Times New Roman" w:hAnsi="Times New Roman" w:cs="Times New Roman"/>
          <w:sz w:val="24"/>
          <w:szCs w:val="24"/>
        </w:rPr>
        <w:t>рециклинга</w:t>
      </w:r>
      <w:proofErr w:type="spellEnd"/>
      <w:r w:rsidRPr="00616162">
        <w:rPr>
          <w:rFonts w:ascii="Times New Roman" w:hAnsi="Times New Roman" w:cs="Times New Roman"/>
          <w:sz w:val="24"/>
          <w:szCs w:val="24"/>
        </w:rPr>
        <w:t xml:space="preserve"> для сбора, очистки и повторного </w:t>
      </w:r>
      <w:proofErr w:type="gramStart"/>
      <w:r w:rsidRPr="00616162">
        <w:rPr>
          <w:rFonts w:ascii="Times New Roman" w:hAnsi="Times New Roman" w:cs="Times New Roman"/>
          <w:sz w:val="24"/>
          <w:szCs w:val="24"/>
        </w:rPr>
        <w:t>использования</w:t>
      </w:r>
      <w:proofErr w:type="gramEnd"/>
      <w:r w:rsidRPr="00616162">
        <w:rPr>
          <w:rFonts w:ascii="Times New Roman" w:hAnsi="Times New Roman" w:cs="Times New Roman"/>
          <w:sz w:val="24"/>
          <w:szCs w:val="24"/>
        </w:rPr>
        <w:t xml:space="preserve"> отработанных ОРВ для предотвращения их выброса в окружающую среду.</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b/>
          <w:i/>
          <w:sz w:val="24"/>
          <w:szCs w:val="24"/>
        </w:rPr>
        <w:t>Водные ресурсы.</w:t>
      </w:r>
      <w:r w:rsidRPr="00616162">
        <w:rPr>
          <w:rFonts w:ascii="Times New Roman" w:hAnsi="Times New Roman" w:cs="Times New Roman"/>
          <w:sz w:val="24"/>
          <w:szCs w:val="24"/>
        </w:rPr>
        <w:t xml:space="preserve">Стратегическая цель охраны и рационального использования водных ресурсов состоит в обеспечении населения водой необходимого санитарного качества и в достаточных количествах при сохранении гидрологических, биологических и химических функций водных экосистем.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Оценка качества поверхностных источников по индексу загрязненности вод (ИЗВ) показывает, что большинство рек и водоемов Беларуси (60%) классифицируется как умеренно загрязненные (</w:t>
      </w:r>
      <w:r w:rsidRPr="00616162">
        <w:rPr>
          <w:rFonts w:ascii="Times New Roman" w:hAnsi="Times New Roman" w:cs="Times New Roman"/>
          <w:sz w:val="24"/>
          <w:szCs w:val="24"/>
          <w:lang w:val="en-US"/>
        </w:rPr>
        <w:t>III</w:t>
      </w:r>
      <w:r w:rsidRPr="00616162">
        <w:rPr>
          <w:rFonts w:ascii="Times New Roman" w:hAnsi="Times New Roman" w:cs="Times New Roman"/>
          <w:sz w:val="24"/>
          <w:szCs w:val="24"/>
        </w:rPr>
        <w:t xml:space="preserve"> класс) и около 10% отнесено к категории «загрязненные» (</w:t>
      </w:r>
      <w:r w:rsidRPr="00616162">
        <w:rPr>
          <w:rFonts w:ascii="Times New Roman" w:hAnsi="Times New Roman" w:cs="Times New Roman"/>
          <w:sz w:val="24"/>
          <w:szCs w:val="24"/>
          <w:lang w:val="en-US"/>
        </w:rPr>
        <w:t>IV</w:t>
      </w:r>
      <w:r w:rsidRPr="00616162">
        <w:rPr>
          <w:rFonts w:ascii="Times New Roman" w:hAnsi="Times New Roman" w:cs="Times New Roman"/>
          <w:sz w:val="24"/>
          <w:szCs w:val="24"/>
        </w:rPr>
        <w:t xml:space="preserve"> класс).</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Загрязнение водных объектов </w:t>
      </w:r>
      <w:proofErr w:type="gramStart"/>
      <w:r w:rsidRPr="00616162">
        <w:rPr>
          <w:rFonts w:ascii="Times New Roman" w:hAnsi="Times New Roman" w:cs="Times New Roman"/>
          <w:sz w:val="24"/>
          <w:szCs w:val="24"/>
        </w:rPr>
        <w:t>вызвано</w:t>
      </w:r>
      <w:proofErr w:type="gramEnd"/>
      <w:r w:rsidRPr="00616162">
        <w:rPr>
          <w:rFonts w:ascii="Times New Roman" w:hAnsi="Times New Roman" w:cs="Times New Roman"/>
          <w:sz w:val="24"/>
          <w:szCs w:val="24"/>
        </w:rPr>
        <w:t xml:space="preserve"> прежде всего недостаточной эффективностью работы сооружений по очистке сточных вод в отдельных городах, технологическим несовершенством, а в ряде случаев неудовлетворительным уровнем эксплуатации. Влияние рассредоточенных источников (талые и дождевые воды с урбанизированных и сельскохозяйственных территорий) и трансграничных переносов сопоставимо с нагрузкой от сброса сточных вод. Однако учет этих источников пока затруднен как по экономическим причинам, так и в связи с отсутствием приемлемых методов оценки.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Качество питьевой воды является серьезной проблемой, особенно для сельских районов, где население пользуется неглубокими колодцами. В Беларуси качество воды в 40–50% колодцев не отвечает действующим стандартам. Из общего числа опробованных подземных источников более 30% не соответствует СанПиН по химическим показателям и около 6% – по микробиологическим. Значительное количество водозаборных скважин (14%) не обеспечено </w:t>
      </w:r>
      <w:proofErr w:type="spellStart"/>
      <w:r w:rsidRPr="00616162">
        <w:rPr>
          <w:rFonts w:ascii="Times New Roman" w:hAnsi="Times New Roman" w:cs="Times New Roman"/>
          <w:sz w:val="24"/>
          <w:szCs w:val="24"/>
        </w:rPr>
        <w:t>водоохранными</w:t>
      </w:r>
      <w:proofErr w:type="spellEnd"/>
      <w:r w:rsidRPr="00616162">
        <w:rPr>
          <w:rFonts w:ascii="Times New Roman" w:hAnsi="Times New Roman" w:cs="Times New Roman"/>
          <w:sz w:val="24"/>
          <w:szCs w:val="24"/>
        </w:rPr>
        <w:t xml:space="preserve"> зонами строгого режима и около 80% коммунальных водопроводов не имеют необходимого комплекса очистных (главным образом, обезжелезивающих и озонирующих) сооружений.</w:t>
      </w:r>
    </w:p>
    <w:p w:rsidR="00616162" w:rsidRPr="00616162" w:rsidRDefault="00616162" w:rsidP="003063AC">
      <w:pPr>
        <w:spacing w:after="0" w:line="240" w:lineRule="auto"/>
        <w:ind w:firstLine="709"/>
        <w:jc w:val="both"/>
        <w:rPr>
          <w:rFonts w:ascii="Times New Roman" w:hAnsi="Times New Roman" w:cs="Times New Roman"/>
          <w:sz w:val="24"/>
          <w:szCs w:val="24"/>
        </w:rPr>
      </w:pPr>
      <w:proofErr w:type="gramStart"/>
      <w:r w:rsidRPr="00616162">
        <w:rPr>
          <w:rFonts w:ascii="Times New Roman" w:hAnsi="Times New Roman" w:cs="Times New Roman"/>
          <w:sz w:val="24"/>
          <w:szCs w:val="24"/>
        </w:rPr>
        <w:t>Исходя из сложившейся ситуации, в соответствии с социально-экономическим развитием до 2020 г. необходимо решить следующие основные проблемы: ликвидировать загрязнение поверхностных объектов сточными, талыми и дождевыми водами с урбанизированных и сельскохозяйственных территорий, а также вредными веществами, поступающими из сопредельных стран; увеличить мощности очистных сооружений и повысить эффективность очистки стоков; уменьшить риск для здоровья населения путем снабжения чистой питьевой водой.</w:t>
      </w:r>
      <w:proofErr w:type="gramEnd"/>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На первом этапе для реализации этих направлений необходимо:</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осуществление комплексного подхода к экологически безопасному управлению водными ресурсами (включая планирование устойчивого, рационального водопользования, защиту и восстановление водных экосистем);</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строительство и реконструкция очистных сооружений с целью глубокой очистки сточных вод в соответствии с прогрессивными технологиями, внедрение мало- и бессточных технологий;</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осуществление межгосударственного сотрудничества по трансграничным водным объектам, включая разработку межгосударственных и национальных правовых документов по мониторингу загрязнения, реализация международных проектов, направленных на разработку Схем комплексного управления водными ресурсами бассейнов рек Днепр, Западный Буг, Неман;</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совершенствование стандартов в области качества поверхностных вод и приведение их в соответствие с международными требованиями;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развитие системы питьевого водоснабжения, строительство систем очистки и обезвреживания на питьевых водозаборах, обеспечение населения питьевой водой </w:t>
      </w:r>
      <w:r w:rsidRPr="00616162">
        <w:rPr>
          <w:rFonts w:ascii="Times New Roman" w:hAnsi="Times New Roman" w:cs="Times New Roman"/>
          <w:sz w:val="24"/>
          <w:szCs w:val="24"/>
        </w:rPr>
        <w:lastRenderedPageBreak/>
        <w:t>высокого качества (расширение централизованных систем городского и особенно сельского водоснабжения);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организация территорий водосборов с целью предотвращения негативного воздействия сельскохозяйственной деятельности на качество воды поверхностных и подземных источников, </w:t>
      </w:r>
      <w:proofErr w:type="spellStart"/>
      <w:r w:rsidRPr="00616162">
        <w:rPr>
          <w:rFonts w:ascii="Times New Roman" w:hAnsi="Times New Roman" w:cs="Times New Roman"/>
          <w:sz w:val="24"/>
          <w:szCs w:val="24"/>
        </w:rPr>
        <w:t>водоохранных</w:t>
      </w:r>
      <w:proofErr w:type="spellEnd"/>
      <w:r w:rsidRPr="00616162">
        <w:rPr>
          <w:rFonts w:ascii="Times New Roman" w:hAnsi="Times New Roman" w:cs="Times New Roman"/>
          <w:sz w:val="24"/>
          <w:szCs w:val="24"/>
        </w:rPr>
        <w:t xml:space="preserve"> зон и прибрежных полос рек, озер и водохранилищ, а также зон санитарной охраны источников и систем питьевого водоснабжения.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На втором этапе необходимо:</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осуществление эффективного мониторинга и регулирования качества поверхностных и подземных вод с учетом сокращения объемов загрязнения от крупных точечных и неточечных (диффузионных) источников;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развитие рынка работ и услуг в сфере рационального использования и охраны вод.</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b/>
          <w:i/>
          <w:sz w:val="24"/>
          <w:szCs w:val="24"/>
        </w:rPr>
        <w:t xml:space="preserve">Земельные ресурсы. </w:t>
      </w:r>
      <w:proofErr w:type="gramStart"/>
      <w:r w:rsidRPr="00616162">
        <w:rPr>
          <w:rFonts w:ascii="Times New Roman" w:hAnsi="Times New Roman" w:cs="Times New Roman"/>
          <w:sz w:val="24"/>
          <w:szCs w:val="24"/>
        </w:rPr>
        <w:t>Для повышения эффективности землепользования и охраны почвенного покрова как стратегической цели государственной земельной политики наиболее актуальными задачами, кроме совершенствования земельных отношений и оптимизации сельскохозяйственного землепользования, являются: реабилитация земель, загрязненных радионуклидами, защита почв от водной и ветровой эрозии, сохранение мелиорированных земель, особенно осушенных торфяников, облесение малопродуктивных сельхозземель, рекультивация нарушенных земель, охрана почв от загрязнения тяжелыми металлами, рациональное использование продуктивных угодий;</w:t>
      </w:r>
      <w:proofErr w:type="gramEnd"/>
      <w:r w:rsidRPr="00616162">
        <w:rPr>
          <w:rFonts w:ascii="Times New Roman" w:hAnsi="Times New Roman" w:cs="Times New Roman"/>
          <w:sz w:val="24"/>
          <w:szCs w:val="24"/>
        </w:rPr>
        <w:t xml:space="preserve"> снижение чрезмерных рекреационных, технических и других антропогенных нагрузок на земли.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Эродированные и эрозионно-опасные земли в стране занимают около 4,0 </w:t>
      </w:r>
      <w:proofErr w:type="gramStart"/>
      <w:r w:rsidRPr="00616162">
        <w:rPr>
          <w:rFonts w:ascii="Times New Roman" w:hAnsi="Times New Roman" w:cs="Times New Roman"/>
          <w:sz w:val="24"/>
          <w:szCs w:val="24"/>
        </w:rPr>
        <w:t>млн</w:t>
      </w:r>
      <w:proofErr w:type="gramEnd"/>
      <w:r w:rsidRPr="00616162">
        <w:rPr>
          <w:rFonts w:ascii="Times New Roman" w:hAnsi="Times New Roman" w:cs="Times New Roman"/>
          <w:sz w:val="24"/>
          <w:szCs w:val="24"/>
        </w:rPr>
        <w:t xml:space="preserve"> га (19% всей территории). Доля водной эрозии в разрушении почв составляет 84% от всех эродированных земель, ветровой – 16%. Противоэрозионные мероприятия ежегодно проводятся на 600 тыс. га. Однако в последние годы их объемы резко сокращаются.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Общая площадь мелиорированных земель составляет более 3,0 </w:t>
      </w:r>
      <w:proofErr w:type="gramStart"/>
      <w:r w:rsidRPr="00616162">
        <w:rPr>
          <w:rFonts w:ascii="Times New Roman" w:hAnsi="Times New Roman" w:cs="Times New Roman"/>
          <w:sz w:val="24"/>
          <w:szCs w:val="24"/>
        </w:rPr>
        <w:t>млн</w:t>
      </w:r>
      <w:proofErr w:type="gramEnd"/>
      <w:r w:rsidRPr="00616162">
        <w:rPr>
          <w:rFonts w:ascii="Times New Roman" w:hAnsi="Times New Roman" w:cs="Times New Roman"/>
          <w:sz w:val="24"/>
          <w:szCs w:val="24"/>
        </w:rPr>
        <w:t xml:space="preserve"> га (16,4% территории страны), в том числе 2,9 млн га сельхозземель. Для значительной части мелиоративных систем требуется реконструкция. Продолжается уменьшение слоя торфа на осушенных торфяниках при их интенсивном использовании под пропашные и зерновые культуры. </w:t>
      </w:r>
      <w:proofErr w:type="gramStart"/>
      <w:r w:rsidRPr="00616162">
        <w:rPr>
          <w:rFonts w:ascii="Times New Roman" w:hAnsi="Times New Roman" w:cs="Times New Roman"/>
          <w:sz w:val="24"/>
          <w:szCs w:val="24"/>
        </w:rPr>
        <w:t>К настоящему времени, несмотря на проводимые меры по сохранению мелиорированных земель, в Беларуси остаются деградированными около 223 тыс. га торфяников, главным образом в Полесье, на которых слой торфа разрушен полностью или составляет менее 30 см. Поэтому требуется модернизация технически устаревших мелиоративных систем.</w:t>
      </w:r>
      <w:proofErr w:type="gramEnd"/>
      <w:r w:rsidRPr="00616162">
        <w:rPr>
          <w:rFonts w:ascii="Times New Roman" w:hAnsi="Times New Roman" w:cs="Times New Roman"/>
          <w:sz w:val="24"/>
          <w:szCs w:val="24"/>
        </w:rPr>
        <w:t xml:space="preserve"> В государственной поддержке нуждаются не только осушенные земли, но и территории с сохранившимися пока естественными болотными экосистемами, для чего предполагается дальнейшее осуществление Национальной стратегии и плана действий по использованию, восстановлению и охране болот и торфяных месторождений, а также мероприятий по выполнению Конвенц</w:t>
      </w:r>
      <w:proofErr w:type="gramStart"/>
      <w:r w:rsidRPr="00616162">
        <w:rPr>
          <w:rFonts w:ascii="Times New Roman" w:hAnsi="Times New Roman" w:cs="Times New Roman"/>
          <w:sz w:val="24"/>
          <w:szCs w:val="24"/>
        </w:rPr>
        <w:t>ии ОО</w:t>
      </w:r>
      <w:proofErr w:type="gramEnd"/>
      <w:r w:rsidRPr="00616162">
        <w:rPr>
          <w:rFonts w:ascii="Times New Roman" w:hAnsi="Times New Roman" w:cs="Times New Roman"/>
          <w:sz w:val="24"/>
          <w:szCs w:val="24"/>
        </w:rPr>
        <w:t>Н по борьбе с опустыниванием.</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Значительные нарушения земель связаны с добычей полезных ископаемых, строительством дорог, прокладкой трубопроводов, коммуникаций и т.п. Для восстановления природного и хозяйственного потенциала нарушенных земель необходимо осуществление комплекса </w:t>
      </w:r>
      <w:proofErr w:type="spellStart"/>
      <w:r w:rsidRPr="00616162">
        <w:rPr>
          <w:rFonts w:ascii="Times New Roman" w:hAnsi="Times New Roman" w:cs="Times New Roman"/>
          <w:sz w:val="24"/>
          <w:szCs w:val="24"/>
        </w:rPr>
        <w:t>рекультивационных</w:t>
      </w:r>
      <w:proofErr w:type="spellEnd"/>
      <w:r w:rsidRPr="00616162">
        <w:rPr>
          <w:rFonts w:ascii="Times New Roman" w:hAnsi="Times New Roman" w:cs="Times New Roman"/>
          <w:sz w:val="24"/>
          <w:szCs w:val="24"/>
        </w:rPr>
        <w:t xml:space="preserve"> мероприятий. В 2011–2020 гг. ожидается повышение до 15–17% доли восстановленных земель в общей площади нарушенных.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В городах и зонах их влияния имеются территории, загрязненные свинцом, цинком, кадмием, сульфатами и другими </w:t>
      </w:r>
      <w:proofErr w:type="spellStart"/>
      <w:r w:rsidRPr="00616162">
        <w:rPr>
          <w:rFonts w:ascii="Times New Roman" w:hAnsi="Times New Roman" w:cs="Times New Roman"/>
          <w:sz w:val="24"/>
          <w:szCs w:val="24"/>
        </w:rPr>
        <w:t>поллютантами</w:t>
      </w:r>
      <w:proofErr w:type="spellEnd"/>
      <w:r w:rsidRPr="00616162">
        <w:rPr>
          <w:rFonts w:ascii="Times New Roman" w:hAnsi="Times New Roman" w:cs="Times New Roman"/>
          <w:sz w:val="24"/>
          <w:szCs w:val="24"/>
        </w:rPr>
        <w:t xml:space="preserve">. В этой связи первоочередное значение приобретает организация систематического мониторинга загрязнения почв тяжелыми металлами и другими </w:t>
      </w:r>
      <w:proofErr w:type="spellStart"/>
      <w:r w:rsidRPr="00616162">
        <w:rPr>
          <w:rFonts w:ascii="Times New Roman" w:hAnsi="Times New Roman" w:cs="Times New Roman"/>
          <w:sz w:val="24"/>
          <w:szCs w:val="24"/>
        </w:rPr>
        <w:t>токсикантами</w:t>
      </w:r>
      <w:proofErr w:type="spellEnd"/>
      <w:r w:rsidRPr="00616162">
        <w:rPr>
          <w:rFonts w:ascii="Times New Roman" w:hAnsi="Times New Roman" w:cs="Times New Roman"/>
          <w:sz w:val="24"/>
          <w:szCs w:val="24"/>
        </w:rPr>
        <w:t xml:space="preserve">.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Для рационального использования и охраны земельных ресурсов необходимо:</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lastRenderedPageBreak/>
        <w:t xml:space="preserve">создание необходимых экономических, правовых и организационных условий для рационального землепользования и охраны почв, в том числе по внедрению </w:t>
      </w:r>
      <w:proofErr w:type="spellStart"/>
      <w:r w:rsidRPr="00616162">
        <w:rPr>
          <w:rFonts w:ascii="Times New Roman" w:hAnsi="Times New Roman" w:cs="Times New Roman"/>
          <w:sz w:val="24"/>
          <w:szCs w:val="24"/>
        </w:rPr>
        <w:t>экологобезопасных</w:t>
      </w:r>
      <w:proofErr w:type="spellEnd"/>
      <w:r w:rsidRPr="00616162">
        <w:rPr>
          <w:rFonts w:ascii="Times New Roman" w:hAnsi="Times New Roman" w:cs="Times New Roman"/>
          <w:sz w:val="24"/>
          <w:szCs w:val="24"/>
        </w:rPr>
        <w:t xml:space="preserve"> систем земледелия;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совершенствование земельных отношений путем обеспечения равных условий для всех субъектов хозяйствования; создание действенного правового и ценового механизма разгосударствления и приватизации земли при сохранении государственной собственности на сельхозземли и на территории ценных и уникальных экосистем;</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дальнейшее ведение государственного земельного кадастра и мониторинга, в том числе радиоэкологического, проведение геохимического многоцелевого картирования территории;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оптимизация структуры земельного фонда путем перепрофилирования </w:t>
      </w:r>
      <w:proofErr w:type="spellStart"/>
      <w:r w:rsidRPr="00616162">
        <w:rPr>
          <w:rFonts w:ascii="Times New Roman" w:hAnsi="Times New Roman" w:cs="Times New Roman"/>
          <w:sz w:val="24"/>
          <w:szCs w:val="24"/>
        </w:rPr>
        <w:t>низкопродуктивных</w:t>
      </w:r>
      <w:proofErr w:type="spellEnd"/>
      <w:r w:rsidRPr="00616162">
        <w:rPr>
          <w:rFonts w:ascii="Times New Roman" w:hAnsi="Times New Roman" w:cs="Times New Roman"/>
          <w:sz w:val="24"/>
          <w:szCs w:val="24"/>
        </w:rPr>
        <w:t xml:space="preserve"> и экологически неустойчивых земель;</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изменение стратегии мелиорации земель – ограничение нового мелиоративного строительства при приоритете реконструкции и модернизации устаревших систем с осуществлением мероприятий по сохранению торфяных почв и предотвращению их минерализации.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Решение задач по совершенствованию земельных отношений, рациональному землепользованию, осуществлению мер по защите почвенного покрова от деградации и истощения должно привести к 2020 г. к устойчивости землепользования и форм хозяйствования на земле, оптимизации использования сельхозземель.</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b/>
          <w:i/>
          <w:sz w:val="24"/>
          <w:szCs w:val="24"/>
        </w:rPr>
        <w:t>Минерально-сырьевые ресурсы.</w:t>
      </w:r>
      <w:r w:rsidRPr="00616162">
        <w:rPr>
          <w:rFonts w:ascii="Times New Roman" w:hAnsi="Times New Roman" w:cs="Times New Roman"/>
          <w:sz w:val="24"/>
          <w:szCs w:val="24"/>
        </w:rPr>
        <w:t xml:space="preserve"> Стратегической целью охраны и рационального использования минерально-сырьевых ресурсов является их эффективное использование, снижение отрицательного влияния добычи и использования полезных ископаемых на окружающую среду.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Для успешной реализации мер по охране и рациональному использованию минерально-сырьевых ресурсов необходимо:</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экономно использовать добываемое сырье, уменьшать его потери при добыче и транспортировке;</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создавать и использовать искусственные минералы (алмазы, рубины, пьезокварц и др.);</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осуществлять добычу полезных ископаемых с минимальным ущербом для окружающей среды, а из добытого сырья – извлекать все возможные полезные компоненты;</w:t>
      </w:r>
    </w:p>
    <w:p w:rsidR="00616162" w:rsidRPr="00616162" w:rsidRDefault="00616162" w:rsidP="003063AC">
      <w:pPr>
        <w:spacing w:after="0" w:line="240" w:lineRule="auto"/>
        <w:ind w:firstLine="709"/>
        <w:jc w:val="both"/>
        <w:rPr>
          <w:rFonts w:ascii="Times New Roman" w:hAnsi="Times New Roman" w:cs="Times New Roman"/>
          <w:sz w:val="24"/>
          <w:szCs w:val="24"/>
        </w:rPr>
      </w:pPr>
      <w:proofErr w:type="spellStart"/>
      <w:r w:rsidRPr="00616162">
        <w:rPr>
          <w:rFonts w:ascii="Times New Roman" w:hAnsi="Times New Roman" w:cs="Times New Roman"/>
          <w:sz w:val="24"/>
          <w:szCs w:val="24"/>
        </w:rPr>
        <w:t>рекультивировать</w:t>
      </w:r>
      <w:proofErr w:type="spellEnd"/>
      <w:r w:rsidRPr="00616162">
        <w:rPr>
          <w:rFonts w:ascii="Times New Roman" w:hAnsi="Times New Roman" w:cs="Times New Roman"/>
          <w:sz w:val="24"/>
          <w:szCs w:val="24"/>
        </w:rPr>
        <w:t xml:space="preserve"> природную среду, нарушенную в процессе деятельности горнодобывающей и перерабатывающей промышленности;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использовать малоотходные технологии добычи и переработки минерального сырья на основе комплексного его использования;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внедрять инновационные технологии по использованию твердых и жидких, особенно токсичных отходов в качестве минерально-сырьевых ресурсов;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использовать попутно извлекаемые материалы.</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В более отдаленной перспективе необходимо:</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совершенствование политики лицензирования пользования недрами на основе тесного взаимодействия с местными органами управления, повышение качества и полноты лицензионных соглашений; устранение причин незаконного пользования месторождениями;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обеспечение технического перевооружения геологоразведочной отрасли;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развитие информационной системы в сфере добычи минерально-сырьевых ресурсов и геологоразведочных работ, включая их мониторинг.</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Необходимо создавать и внедрять в практику принципиально новые технологии освоения месторождений полезных ископаемых, включая физико-химические технологии, скважинные технологии, подземное выщелачивание и др.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b/>
          <w:i/>
          <w:sz w:val="24"/>
          <w:szCs w:val="24"/>
        </w:rPr>
        <w:lastRenderedPageBreak/>
        <w:t xml:space="preserve">Лесные ресурсы. </w:t>
      </w:r>
      <w:r w:rsidRPr="00616162">
        <w:rPr>
          <w:rFonts w:ascii="Times New Roman" w:hAnsi="Times New Roman" w:cs="Times New Roman"/>
          <w:sz w:val="24"/>
          <w:szCs w:val="24"/>
        </w:rPr>
        <w:t xml:space="preserve">Рациональное использование лесов имеет существенное значение для устойчивого развития страны.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Общая площадь земель лесного фонда </w:t>
      </w:r>
      <w:r w:rsidRPr="00616162">
        <w:rPr>
          <w:rFonts w:ascii="Times New Roman" w:hAnsi="Times New Roman" w:cs="Times New Roman"/>
          <w:sz w:val="24"/>
          <w:szCs w:val="24"/>
          <w:lang w:val="en-US"/>
        </w:rPr>
        <w:t>I</w:t>
      </w:r>
      <w:r w:rsidRPr="00616162">
        <w:rPr>
          <w:rFonts w:ascii="Times New Roman" w:hAnsi="Times New Roman" w:cs="Times New Roman"/>
          <w:sz w:val="24"/>
          <w:szCs w:val="24"/>
        </w:rPr>
        <w:t xml:space="preserve"> группы (насаждения выполняют в основном экологические функции) составляют 4601 тыс. га, или 50% всего лесного фонда. Из них наибольшую площадь занимают </w:t>
      </w:r>
      <w:proofErr w:type="spellStart"/>
      <w:r w:rsidRPr="00616162">
        <w:rPr>
          <w:rFonts w:ascii="Times New Roman" w:hAnsi="Times New Roman" w:cs="Times New Roman"/>
          <w:sz w:val="24"/>
          <w:szCs w:val="24"/>
        </w:rPr>
        <w:t>водоохранные</w:t>
      </w:r>
      <w:proofErr w:type="spellEnd"/>
      <w:r w:rsidRPr="00616162">
        <w:rPr>
          <w:rFonts w:ascii="Times New Roman" w:hAnsi="Times New Roman" w:cs="Times New Roman"/>
          <w:sz w:val="24"/>
          <w:szCs w:val="24"/>
        </w:rPr>
        <w:t xml:space="preserve"> леса (31%), зеленые зоны (30%), защитные (26%), заповедники и национальные парки (10%). Особо охраняемые территории составляют 1159 тыс. га, или 15% лесного фонда, что превышает аналогичный показатель большинства европейских государств.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Ежегодно на леса страны выпадает до 400 тыс. т загрязняющих веществ, что ведет к их деградации. Чернобыльская катастрофа привела к радиоактивному загрязнению 25% лесных площадей Беларуси.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Леса Беларуси являются опасными также и в противопожарном отношении – ежегодно возникает 2–3 тысячи лесных пожаров, которые охватывают в отдельные годы до 20 тыс. га.</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Для устойчивого развития лесного хозяйства необходимо:</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поддержание жизнеспособности лесных экосистем;</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охрана и обеспечение экологической замкнутости лесных экосистем, загрязненных радионуклидами;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сохранение и увеличение биологического разнообразия лесных экосистем;</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сохранение и повышение защитных функций лесов;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совершенствование инструментов политики ведения устойчивого лесного хозяйства.</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На первом этапе (до 2010 г.) предусматривается: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разработать и ввести в действие зонально-технологические нормативы на проведение рубок главного пользования для районов с лесистостью менее 20%;</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осуществить мероприятия по благоустройству лесов, выполняющих санитарно-гигиенические и оздоровительные функции;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обеспечить проведение экспериментальных работ по устойчивому экологически ориентированному </w:t>
      </w:r>
      <w:proofErr w:type="spellStart"/>
      <w:r w:rsidRPr="00616162">
        <w:rPr>
          <w:rFonts w:ascii="Times New Roman" w:hAnsi="Times New Roman" w:cs="Times New Roman"/>
          <w:sz w:val="24"/>
          <w:szCs w:val="24"/>
        </w:rPr>
        <w:t>лесоуправлению</w:t>
      </w:r>
      <w:proofErr w:type="spellEnd"/>
      <w:r w:rsidRPr="00616162">
        <w:rPr>
          <w:rFonts w:ascii="Times New Roman" w:hAnsi="Times New Roman" w:cs="Times New Roman"/>
          <w:sz w:val="24"/>
          <w:szCs w:val="24"/>
        </w:rPr>
        <w:t xml:space="preserve"> и лесопользованию и поэтапное внедрение их результатов;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завершить внедрение систем интегрированной защиты лесов от вредителей и болезней;</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разработать программы и внедрить систему мониторинга избыточно увлажненных земель, радиационного и лесопатологического мониторинга;</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завершить облесение </w:t>
      </w:r>
      <w:proofErr w:type="spellStart"/>
      <w:r w:rsidRPr="00616162">
        <w:rPr>
          <w:rFonts w:ascii="Times New Roman" w:hAnsi="Times New Roman" w:cs="Times New Roman"/>
          <w:sz w:val="24"/>
          <w:szCs w:val="24"/>
        </w:rPr>
        <w:t>низкобалльных</w:t>
      </w:r>
      <w:proofErr w:type="spellEnd"/>
      <w:r w:rsidRPr="00616162">
        <w:rPr>
          <w:rFonts w:ascii="Times New Roman" w:hAnsi="Times New Roman" w:cs="Times New Roman"/>
          <w:sz w:val="24"/>
          <w:szCs w:val="24"/>
        </w:rPr>
        <w:t xml:space="preserve"> </w:t>
      </w:r>
      <w:proofErr w:type="spellStart"/>
      <w:r w:rsidRPr="00616162">
        <w:rPr>
          <w:rFonts w:ascii="Times New Roman" w:hAnsi="Times New Roman" w:cs="Times New Roman"/>
          <w:sz w:val="24"/>
          <w:szCs w:val="24"/>
        </w:rPr>
        <w:t>сельхозземель</w:t>
      </w:r>
      <w:proofErr w:type="spellEnd"/>
      <w:r w:rsidRPr="00616162">
        <w:rPr>
          <w:rFonts w:ascii="Times New Roman" w:hAnsi="Times New Roman" w:cs="Times New Roman"/>
          <w:sz w:val="24"/>
          <w:szCs w:val="24"/>
        </w:rPr>
        <w:t xml:space="preserve">, </w:t>
      </w:r>
      <w:proofErr w:type="gramStart"/>
      <w:r w:rsidRPr="00616162">
        <w:rPr>
          <w:rFonts w:ascii="Times New Roman" w:hAnsi="Times New Roman" w:cs="Times New Roman"/>
          <w:sz w:val="24"/>
          <w:szCs w:val="24"/>
        </w:rPr>
        <w:t>переданных</w:t>
      </w:r>
      <w:proofErr w:type="gramEnd"/>
      <w:r w:rsidRPr="00616162">
        <w:rPr>
          <w:rFonts w:ascii="Times New Roman" w:hAnsi="Times New Roman" w:cs="Times New Roman"/>
          <w:sz w:val="24"/>
          <w:szCs w:val="24"/>
        </w:rPr>
        <w:t xml:space="preserve"> лесному хозяйству;</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расширить использование новых химических средств борьбы с лесными пожарами;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повысить возраст рубок главного пользования.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В 2011–2020 гг. потребуется решить следующие задачи: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осуществить </w:t>
      </w:r>
      <w:proofErr w:type="spellStart"/>
      <w:r w:rsidRPr="00616162">
        <w:rPr>
          <w:rFonts w:ascii="Times New Roman" w:hAnsi="Times New Roman" w:cs="Times New Roman"/>
          <w:sz w:val="24"/>
          <w:szCs w:val="24"/>
        </w:rPr>
        <w:t>лесовосстановление</w:t>
      </w:r>
      <w:proofErr w:type="spellEnd"/>
      <w:r w:rsidRPr="00616162">
        <w:rPr>
          <w:rFonts w:ascii="Times New Roman" w:hAnsi="Times New Roman" w:cs="Times New Roman"/>
          <w:sz w:val="24"/>
          <w:szCs w:val="24"/>
        </w:rPr>
        <w:t xml:space="preserve"> в полном объеме на генетико-селекционной основе;</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расширить применение новых биологических средств борьбы с вредителями;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осуществить комплекс организационных и технологических мер, научно-исследовательских и опытно-конструкторских работ по развертыванию системы космического и наземного мониторинга пожарной опасности лесных массивов;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активизировать реабилитацию радиоактивно загрязненных лесов и обеспечить частичное вовлечение их в хозяйственный оборот;</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расширить масштабы рекреационного лесопользования и охотничьего туризма.</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Выполнение указанных мероприятий обеспечит должную охрану лесных ресурсов и повысит социально-экологические функции леса.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b/>
          <w:i/>
          <w:sz w:val="24"/>
          <w:szCs w:val="24"/>
        </w:rPr>
        <w:t xml:space="preserve">Биологическое разнообразие </w:t>
      </w:r>
      <w:r w:rsidRPr="00616162">
        <w:rPr>
          <w:rFonts w:ascii="Times New Roman" w:hAnsi="Times New Roman" w:cs="Times New Roman"/>
          <w:sz w:val="24"/>
          <w:szCs w:val="24"/>
        </w:rPr>
        <w:t xml:space="preserve">Республики Беларусь по мере развития науки способно превратиться в ресурс первостепенной важности для национального и </w:t>
      </w:r>
      <w:r w:rsidRPr="00616162">
        <w:rPr>
          <w:rFonts w:ascii="Times New Roman" w:hAnsi="Times New Roman" w:cs="Times New Roman"/>
          <w:sz w:val="24"/>
          <w:szCs w:val="24"/>
        </w:rPr>
        <w:lastRenderedPageBreak/>
        <w:t xml:space="preserve">общеевропейского развития. С целью его сохранения необходимо обеспечить благоприятные условия для функционирования </w:t>
      </w:r>
      <w:proofErr w:type="spellStart"/>
      <w:r w:rsidRPr="00616162">
        <w:rPr>
          <w:rFonts w:ascii="Times New Roman" w:hAnsi="Times New Roman" w:cs="Times New Roman"/>
          <w:sz w:val="24"/>
          <w:szCs w:val="24"/>
        </w:rPr>
        <w:t>экоситем</w:t>
      </w:r>
      <w:proofErr w:type="spellEnd"/>
      <w:r w:rsidRPr="00616162">
        <w:rPr>
          <w:rFonts w:ascii="Times New Roman" w:hAnsi="Times New Roman" w:cs="Times New Roman"/>
          <w:sz w:val="24"/>
          <w:szCs w:val="24"/>
        </w:rPr>
        <w:t xml:space="preserve"> в естественном их состоянии. Для этого следует осуществлять мероприятия по снижению отрицательного воздействия на </w:t>
      </w:r>
      <w:proofErr w:type="spellStart"/>
      <w:r w:rsidRPr="00616162">
        <w:rPr>
          <w:rFonts w:ascii="Times New Roman" w:hAnsi="Times New Roman" w:cs="Times New Roman"/>
          <w:sz w:val="24"/>
          <w:szCs w:val="24"/>
        </w:rPr>
        <w:t>биоразнообразие</w:t>
      </w:r>
      <w:proofErr w:type="spellEnd"/>
      <w:r w:rsidRPr="00616162">
        <w:rPr>
          <w:rFonts w:ascii="Times New Roman" w:hAnsi="Times New Roman" w:cs="Times New Roman"/>
          <w:sz w:val="24"/>
          <w:szCs w:val="24"/>
        </w:rPr>
        <w:t xml:space="preserve"> сельскохозяйственного производства, </w:t>
      </w:r>
      <w:proofErr w:type="spellStart"/>
      <w:r w:rsidRPr="00616162">
        <w:rPr>
          <w:rFonts w:ascii="Times New Roman" w:hAnsi="Times New Roman" w:cs="Times New Roman"/>
          <w:sz w:val="24"/>
          <w:szCs w:val="24"/>
        </w:rPr>
        <w:t>лесоэксплуатации</w:t>
      </w:r>
      <w:proofErr w:type="spellEnd"/>
      <w:r w:rsidRPr="00616162">
        <w:rPr>
          <w:rFonts w:ascii="Times New Roman" w:hAnsi="Times New Roman" w:cs="Times New Roman"/>
          <w:sz w:val="24"/>
          <w:szCs w:val="24"/>
        </w:rPr>
        <w:t>, промышленности, транспорта, городского и сельского строительства, мелиорации, браконьерства, рекреационной деятельности и др.</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Главной целью сохранения биоразнообразия является рациональное использование, воспроизводство и охрана ресурсов животного и растительного мира, их генетического и биологического разнообразия и восстановление естественных экосистем при поддержании воспроизводящих возможностей биосферы, регионального и глобального экологического равновесия. Для ее достижения целесообразно выделить следующие направления: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сохранение, приумножение и обеспечение </w:t>
      </w:r>
      <w:proofErr w:type="spellStart"/>
      <w:r w:rsidRPr="00616162">
        <w:rPr>
          <w:rFonts w:ascii="Times New Roman" w:hAnsi="Times New Roman" w:cs="Times New Roman"/>
          <w:sz w:val="24"/>
          <w:szCs w:val="24"/>
        </w:rPr>
        <w:t>неистощительного</w:t>
      </w:r>
      <w:proofErr w:type="spellEnd"/>
      <w:r w:rsidRPr="00616162">
        <w:rPr>
          <w:rFonts w:ascii="Times New Roman" w:hAnsi="Times New Roman" w:cs="Times New Roman"/>
          <w:sz w:val="24"/>
          <w:szCs w:val="24"/>
        </w:rPr>
        <w:t xml:space="preserve"> использования </w:t>
      </w:r>
      <w:proofErr w:type="spellStart"/>
      <w:r w:rsidRPr="00616162">
        <w:rPr>
          <w:rFonts w:ascii="Times New Roman" w:hAnsi="Times New Roman" w:cs="Times New Roman"/>
          <w:sz w:val="24"/>
          <w:szCs w:val="24"/>
        </w:rPr>
        <w:t>возобновимых</w:t>
      </w:r>
      <w:proofErr w:type="spellEnd"/>
      <w:r w:rsidRPr="00616162">
        <w:rPr>
          <w:rFonts w:ascii="Times New Roman" w:hAnsi="Times New Roman" w:cs="Times New Roman"/>
          <w:sz w:val="24"/>
          <w:szCs w:val="24"/>
        </w:rPr>
        <w:t xml:space="preserve"> (биологических) ресурсов;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обеспечение условий сохранения и </w:t>
      </w:r>
      <w:proofErr w:type="spellStart"/>
      <w:r w:rsidRPr="00616162">
        <w:rPr>
          <w:rFonts w:ascii="Times New Roman" w:hAnsi="Times New Roman" w:cs="Times New Roman"/>
          <w:sz w:val="24"/>
          <w:szCs w:val="24"/>
        </w:rPr>
        <w:t>самовоспроизводстванеэксплуатационных</w:t>
      </w:r>
      <w:proofErr w:type="spellEnd"/>
      <w:r w:rsidRPr="00616162">
        <w:rPr>
          <w:rFonts w:ascii="Times New Roman" w:hAnsi="Times New Roman" w:cs="Times New Roman"/>
          <w:sz w:val="24"/>
          <w:szCs w:val="24"/>
        </w:rPr>
        <w:t xml:space="preserve"> ресурсов </w:t>
      </w:r>
      <w:proofErr w:type="spellStart"/>
      <w:r w:rsidRPr="00616162">
        <w:rPr>
          <w:rFonts w:ascii="Times New Roman" w:hAnsi="Times New Roman" w:cs="Times New Roman"/>
          <w:sz w:val="24"/>
          <w:szCs w:val="24"/>
        </w:rPr>
        <w:t>биоразнообразия</w:t>
      </w:r>
      <w:proofErr w:type="spellEnd"/>
      <w:r w:rsidRPr="00616162">
        <w:rPr>
          <w:rFonts w:ascii="Times New Roman" w:hAnsi="Times New Roman" w:cs="Times New Roman"/>
          <w:sz w:val="24"/>
          <w:szCs w:val="24"/>
        </w:rPr>
        <w:t xml:space="preserve"> на основе системного подхода;</w:t>
      </w:r>
    </w:p>
    <w:p w:rsidR="00616162" w:rsidRPr="00616162" w:rsidRDefault="00616162" w:rsidP="003063AC">
      <w:pPr>
        <w:spacing w:after="0" w:line="240" w:lineRule="auto"/>
        <w:ind w:firstLine="709"/>
        <w:jc w:val="both"/>
        <w:rPr>
          <w:rFonts w:ascii="Times New Roman" w:hAnsi="Times New Roman" w:cs="Times New Roman"/>
          <w:sz w:val="24"/>
          <w:szCs w:val="24"/>
        </w:rPr>
      </w:pPr>
      <w:proofErr w:type="spellStart"/>
      <w:r w:rsidRPr="00616162">
        <w:rPr>
          <w:rFonts w:ascii="Times New Roman" w:hAnsi="Times New Roman" w:cs="Times New Roman"/>
          <w:sz w:val="24"/>
          <w:szCs w:val="24"/>
        </w:rPr>
        <w:t>экологизация</w:t>
      </w:r>
      <w:proofErr w:type="spellEnd"/>
      <w:r w:rsidRPr="00616162">
        <w:rPr>
          <w:rFonts w:ascii="Times New Roman" w:hAnsi="Times New Roman" w:cs="Times New Roman"/>
          <w:sz w:val="24"/>
          <w:szCs w:val="24"/>
        </w:rPr>
        <w:t xml:space="preserve"> всех сфер общественного производства для снижения негативного воздействия на биоразнообразие.</w:t>
      </w:r>
    </w:p>
    <w:p w:rsidR="00616162" w:rsidRPr="00616162" w:rsidRDefault="00616162" w:rsidP="003063AC">
      <w:pPr>
        <w:spacing w:after="0" w:line="240" w:lineRule="auto"/>
        <w:ind w:firstLine="709"/>
        <w:jc w:val="both"/>
        <w:rPr>
          <w:rFonts w:ascii="Times New Roman" w:hAnsi="Times New Roman" w:cs="Times New Roman"/>
          <w:i/>
          <w:sz w:val="24"/>
          <w:szCs w:val="24"/>
        </w:rPr>
      </w:pPr>
      <w:r w:rsidRPr="00616162">
        <w:rPr>
          <w:rFonts w:ascii="Times New Roman" w:hAnsi="Times New Roman" w:cs="Times New Roman"/>
          <w:sz w:val="24"/>
          <w:szCs w:val="24"/>
        </w:rPr>
        <w:t xml:space="preserve">Важнейшими мерами по их реализации должны стать: </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совершенствование системы мониторинга биоразнообразия;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издание 3-ей редакции Красной книги Республики Беларусь;</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 xml:space="preserve">разработка и совершенствование методов экономической оценки используемых биологических и </w:t>
      </w:r>
      <w:proofErr w:type="spellStart"/>
      <w:r w:rsidRPr="00616162">
        <w:rPr>
          <w:rFonts w:ascii="Times New Roman" w:hAnsi="Times New Roman" w:cs="Times New Roman"/>
          <w:sz w:val="24"/>
          <w:szCs w:val="24"/>
        </w:rPr>
        <w:t>неэксплуатационных</w:t>
      </w:r>
      <w:proofErr w:type="spellEnd"/>
      <w:r w:rsidRPr="00616162">
        <w:rPr>
          <w:rFonts w:ascii="Times New Roman" w:hAnsi="Times New Roman" w:cs="Times New Roman"/>
          <w:sz w:val="24"/>
          <w:szCs w:val="24"/>
        </w:rPr>
        <w:t xml:space="preserve"> ресурсов </w:t>
      </w:r>
      <w:proofErr w:type="spellStart"/>
      <w:r w:rsidRPr="00616162">
        <w:rPr>
          <w:rFonts w:ascii="Times New Roman" w:hAnsi="Times New Roman" w:cs="Times New Roman"/>
          <w:sz w:val="24"/>
          <w:szCs w:val="24"/>
        </w:rPr>
        <w:t>биоразнообразия</w:t>
      </w:r>
      <w:proofErr w:type="spellEnd"/>
      <w:r w:rsidRPr="00616162">
        <w:rPr>
          <w:rFonts w:ascii="Times New Roman" w:hAnsi="Times New Roman" w:cs="Times New Roman"/>
          <w:sz w:val="24"/>
          <w:szCs w:val="24"/>
        </w:rPr>
        <w:t>, внедрение финансово-</w:t>
      </w:r>
      <w:proofErr w:type="gramStart"/>
      <w:r w:rsidRPr="00616162">
        <w:rPr>
          <w:rFonts w:ascii="Times New Roman" w:hAnsi="Times New Roman" w:cs="Times New Roman"/>
          <w:sz w:val="24"/>
          <w:szCs w:val="24"/>
        </w:rPr>
        <w:t>экономических механизмов</w:t>
      </w:r>
      <w:proofErr w:type="gramEnd"/>
      <w:r w:rsidRPr="00616162">
        <w:rPr>
          <w:rFonts w:ascii="Times New Roman" w:hAnsi="Times New Roman" w:cs="Times New Roman"/>
          <w:sz w:val="24"/>
          <w:szCs w:val="24"/>
        </w:rPr>
        <w:t xml:space="preserve"> регулирования потребления и обеспечения воспроизводства биологических ресурсов;</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своевременное обновление Национальной стратегии и плана действий по сохранению и устойчивому использованию биологического разнообразия в соответствии с национальными приоритетами и международными обязательствами;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разработка и формирование национальной каркасной экологической сети, ООПТ, предусматривающей ее интеграцию в общеевропейскую систему;</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разработка новых методов и технологий изучения и сохранения ресурсов биоразнообразия;</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совершенствование законодательной и нормативной базы в области охраны и использования ресурсов биоразнообразия, приведение нормативных документов в соответствие с основополагающими законами;</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развитие системы государственного учета и создание государственных кадастров природных биологических ресурсов, особо охраняемых природных территорий;</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расширение межгосударственного сотрудничества в целях обеспечения эффективного сохранения находящихся под угрозой исчезновения мигрирующих видов животных, включая создание трансграничных ООПТ;</w:t>
      </w:r>
    </w:p>
    <w:p w:rsidR="00616162" w:rsidRPr="00616162" w:rsidRDefault="00616162" w:rsidP="003063AC">
      <w:pPr>
        <w:spacing w:after="0" w:line="240" w:lineRule="auto"/>
        <w:ind w:firstLine="709"/>
        <w:jc w:val="both"/>
        <w:rPr>
          <w:rFonts w:ascii="Times New Roman" w:hAnsi="Times New Roman" w:cs="Times New Roman"/>
          <w:sz w:val="24"/>
          <w:szCs w:val="24"/>
        </w:rPr>
      </w:pPr>
      <w:r w:rsidRPr="00616162">
        <w:rPr>
          <w:rFonts w:ascii="Times New Roman" w:hAnsi="Times New Roman" w:cs="Times New Roman"/>
          <w:sz w:val="24"/>
          <w:szCs w:val="24"/>
        </w:rPr>
        <w:t>разработка Схемы рационального размещения ООПТ Республики Беларусь.</w:t>
      </w:r>
    </w:p>
    <w:p w:rsidR="00F57E35" w:rsidRPr="00DA0605" w:rsidRDefault="00F57E35" w:rsidP="003063AC">
      <w:pPr>
        <w:spacing w:after="0" w:line="240" w:lineRule="auto"/>
        <w:ind w:firstLine="709"/>
        <w:jc w:val="both"/>
        <w:rPr>
          <w:rFonts w:ascii="Times New Roman" w:hAnsi="Times New Roman" w:cs="Times New Roman"/>
          <w:sz w:val="24"/>
          <w:szCs w:val="24"/>
        </w:rPr>
      </w:pPr>
    </w:p>
    <w:p w:rsidR="00EC3019" w:rsidRPr="00EC3019" w:rsidRDefault="00EC3019" w:rsidP="003063AC">
      <w:pPr>
        <w:pStyle w:val="a3"/>
        <w:numPr>
          <w:ilvl w:val="0"/>
          <w:numId w:val="7"/>
        </w:numPr>
        <w:spacing w:after="0" w:line="240" w:lineRule="auto"/>
        <w:ind w:left="0" w:firstLine="709"/>
        <w:jc w:val="both"/>
        <w:rPr>
          <w:rFonts w:ascii="Times New Roman" w:hAnsi="Times New Roman" w:cs="Times New Roman"/>
          <w:b/>
          <w:sz w:val="24"/>
          <w:szCs w:val="24"/>
        </w:rPr>
      </w:pPr>
      <w:r w:rsidRPr="00EC3019">
        <w:rPr>
          <w:rFonts w:ascii="Times New Roman" w:hAnsi="Times New Roman" w:cs="Times New Roman"/>
          <w:b/>
          <w:sz w:val="24"/>
          <w:szCs w:val="24"/>
        </w:rPr>
        <w:t>Ответственность за нарушение природоохранного законодательства</w:t>
      </w:r>
    </w:p>
    <w:p w:rsidR="00F57E35" w:rsidRPr="00DA0605" w:rsidRDefault="00F57E35" w:rsidP="003063AC">
      <w:pPr>
        <w:pStyle w:val="a3"/>
        <w:spacing w:after="0" w:line="240" w:lineRule="auto"/>
        <w:ind w:left="0" w:firstLine="709"/>
        <w:jc w:val="both"/>
        <w:rPr>
          <w:rFonts w:ascii="Times New Roman" w:hAnsi="Times New Roman" w:cs="Times New Roman"/>
          <w:sz w:val="24"/>
          <w:szCs w:val="24"/>
        </w:rPr>
      </w:pP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xml:space="preserve">1. Экологическая ответственность – комплекс правовых и экономических норм, соединяющих в себе соответствующие им отношения по возмещению и предупреждению вреда природной среде. </w:t>
      </w:r>
      <w:proofErr w:type="gramStart"/>
      <w:r w:rsidRPr="00EC3019">
        <w:rPr>
          <w:rFonts w:ascii="Times New Roman" w:hAnsi="Times New Roman" w:cs="Times New Roman"/>
          <w:sz w:val="24"/>
          <w:szCs w:val="24"/>
        </w:rPr>
        <w:t>Ответственность</w:t>
      </w:r>
      <w:proofErr w:type="gramEnd"/>
      <w:r w:rsidRPr="00EC3019">
        <w:rPr>
          <w:rFonts w:ascii="Times New Roman" w:hAnsi="Times New Roman" w:cs="Times New Roman"/>
          <w:sz w:val="24"/>
          <w:szCs w:val="24"/>
        </w:rPr>
        <w:t xml:space="preserve"> наступающая за нарушение норм экологического законодательства.</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Функции ответственности за экологические правонарушения:</w:t>
      </w:r>
      <w:r w:rsidRPr="00EC3019">
        <w:rPr>
          <w:rFonts w:ascii="Times New Roman" w:hAnsi="Times New Roman" w:cs="Times New Roman"/>
          <w:sz w:val="24"/>
          <w:szCs w:val="24"/>
        </w:rPr>
        <w:br/>
        <w:t xml:space="preserve">• </w:t>
      </w:r>
      <w:proofErr w:type="gramStart"/>
      <w:r w:rsidRPr="00EC3019">
        <w:rPr>
          <w:rFonts w:ascii="Times New Roman" w:hAnsi="Times New Roman" w:cs="Times New Roman"/>
          <w:sz w:val="24"/>
          <w:szCs w:val="24"/>
        </w:rPr>
        <w:t>стимулирующую</w:t>
      </w:r>
      <w:proofErr w:type="gramEnd"/>
      <w:r w:rsidRPr="00EC3019">
        <w:rPr>
          <w:rFonts w:ascii="Times New Roman" w:hAnsi="Times New Roman" w:cs="Times New Roman"/>
          <w:sz w:val="24"/>
          <w:szCs w:val="24"/>
        </w:rPr>
        <w:t xml:space="preserve"> к соблюдению норм права окружающей</w:t>
      </w:r>
      <w:r w:rsidR="003063AC">
        <w:rPr>
          <w:rFonts w:ascii="Times New Roman" w:hAnsi="Times New Roman" w:cs="Times New Roman"/>
          <w:sz w:val="24"/>
          <w:szCs w:val="24"/>
        </w:rPr>
        <w:t xml:space="preserve"> </w:t>
      </w:r>
      <w:r w:rsidRPr="00EC3019">
        <w:rPr>
          <w:rFonts w:ascii="Times New Roman" w:hAnsi="Times New Roman" w:cs="Times New Roman"/>
          <w:sz w:val="24"/>
          <w:szCs w:val="24"/>
        </w:rPr>
        <w:t>среды;</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xml:space="preserve">• </w:t>
      </w:r>
      <w:proofErr w:type="gramStart"/>
      <w:r w:rsidRPr="00EC3019">
        <w:rPr>
          <w:rFonts w:ascii="Times New Roman" w:hAnsi="Times New Roman" w:cs="Times New Roman"/>
          <w:sz w:val="24"/>
          <w:szCs w:val="24"/>
        </w:rPr>
        <w:t>компенсационную</w:t>
      </w:r>
      <w:proofErr w:type="gramEnd"/>
      <w:r w:rsidRPr="00EC3019">
        <w:rPr>
          <w:rFonts w:ascii="Times New Roman" w:hAnsi="Times New Roman" w:cs="Times New Roman"/>
          <w:sz w:val="24"/>
          <w:szCs w:val="24"/>
        </w:rPr>
        <w:t>, направленную на возмещение потерь в</w:t>
      </w:r>
      <w:r w:rsidR="003063AC">
        <w:rPr>
          <w:rFonts w:ascii="Times New Roman" w:hAnsi="Times New Roman" w:cs="Times New Roman"/>
          <w:sz w:val="24"/>
          <w:szCs w:val="24"/>
        </w:rPr>
        <w:t xml:space="preserve"> </w:t>
      </w:r>
      <w:r w:rsidRPr="00EC3019">
        <w:rPr>
          <w:rFonts w:ascii="Times New Roman" w:hAnsi="Times New Roman" w:cs="Times New Roman"/>
          <w:sz w:val="24"/>
          <w:szCs w:val="24"/>
        </w:rPr>
        <w:t>природной среде и возмещение вреда здоровью человека;</w:t>
      </w:r>
      <w:r w:rsidR="003063AC">
        <w:rPr>
          <w:rFonts w:ascii="Times New Roman" w:hAnsi="Times New Roman" w:cs="Times New Roman"/>
          <w:sz w:val="24"/>
          <w:szCs w:val="24"/>
        </w:rPr>
        <w:t xml:space="preserve"> </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lastRenderedPageBreak/>
        <w:t xml:space="preserve">• </w:t>
      </w:r>
      <w:proofErr w:type="gramStart"/>
      <w:r w:rsidRPr="00EC3019">
        <w:rPr>
          <w:rFonts w:ascii="Times New Roman" w:hAnsi="Times New Roman" w:cs="Times New Roman"/>
          <w:sz w:val="24"/>
          <w:szCs w:val="24"/>
        </w:rPr>
        <w:t>превентивную</w:t>
      </w:r>
      <w:proofErr w:type="gramEnd"/>
      <w:r w:rsidRPr="00EC3019">
        <w:rPr>
          <w:rFonts w:ascii="Times New Roman" w:hAnsi="Times New Roman" w:cs="Times New Roman"/>
          <w:sz w:val="24"/>
          <w:szCs w:val="24"/>
        </w:rPr>
        <w:t>, обеспечивающую предупреждение новых</w:t>
      </w:r>
      <w:r w:rsidR="003063AC">
        <w:rPr>
          <w:rFonts w:ascii="Times New Roman" w:hAnsi="Times New Roman" w:cs="Times New Roman"/>
          <w:sz w:val="24"/>
          <w:szCs w:val="24"/>
        </w:rPr>
        <w:t xml:space="preserve"> </w:t>
      </w:r>
      <w:r w:rsidRPr="00EC3019">
        <w:rPr>
          <w:rFonts w:ascii="Times New Roman" w:hAnsi="Times New Roman" w:cs="Times New Roman"/>
          <w:sz w:val="24"/>
          <w:szCs w:val="24"/>
        </w:rPr>
        <w:t>правонарушений;</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xml:space="preserve">• </w:t>
      </w:r>
      <w:proofErr w:type="gramStart"/>
      <w:r w:rsidRPr="00EC3019">
        <w:rPr>
          <w:rFonts w:ascii="Times New Roman" w:hAnsi="Times New Roman" w:cs="Times New Roman"/>
          <w:sz w:val="24"/>
          <w:szCs w:val="24"/>
        </w:rPr>
        <w:t>карательную</w:t>
      </w:r>
      <w:proofErr w:type="gramEnd"/>
      <w:r w:rsidRPr="00EC3019">
        <w:rPr>
          <w:rFonts w:ascii="Times New Roman" w:hAnsi="Times New Roman" w:cs="Times New Roman"/>
          <w:sz w:val="24"/>
          <w:szCs w:val="24"/>
        </w:rPr>
        <w:t>, заключающуюся в наказании лица, виновного</w:t>
      </w:r>
      <w:r w:rsidR="003063AC">
        <w:rPr>
          <w:rFonts w:ascii="Times New Roman" w:hAnsi="Times New Roman" w:cs="Times New Roman"/>
          <w:sz w:val="24"/>
          <w:szCs w:val="24"/>
        </w:rPr>
        <w:t xml:space="preserve"> </w:t>
      </w:r>
      <w:r w:rsidRPr="00EC3019">
        <w:rPr>
          <w:rFonts w:ascii="Times New Roman" w:hAnsi="Times New Roman" w:cs="Times New Roman"/>
          <w:sz w:val="24"/>
          <w:szCs w:val="24"/>
        </w:rPr>
        <w:t>в совершении экологического правонарушения.</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Основанием возложения юридической ответственности в рассматриваемой сфере служит экологическое правонарушение.</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Причины экологических правонарушений:</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xml:space="preserve">1. несовершенство закона - </w:t>
      </w:r>
      <w:proofErr w:type="gramStart"/>
      <w:r w:rsidRPr="00EC3019">
        <w:rPr>
          <w:rFonts w:ascii="Times New Roman" w:hAnsi="Times New Roman" w:cs="Times New Roman"/>
          <w:sz w:val="24"/>
          <w:szCs w:val="24"/>
        </w:rPr>
        <w:t>это</w:t>
      </w:r>
      <w:proofErr w:type="gramEnd"/>
      <w:r w:rsidRPr="00EC3019">
        <w:rPr>
          <w:rFonts w:ascii="Times New Roman" w:hAnsi="Times New Roman" w:cs="Times New Roman"/>
          <w:sz w:val="24"/>
          <w:szCs w:val="24"/>
        </w:rPr>
        <w:t xml:space="preserve"> прежде всего недостатки действующего законодательства, которые проявляются в трех направлениях: наличие пробелов, несовершенство правовой нормы и противоречивость эколого-правовой нормы;</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2. отсутствие экономической основы исполнения эколого-правовой нормы;</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3. недостатки организационно-исполнительной деятельности. Правовая норма не действует сама по себе. Для ее применения необходимы активные действия. А у нас функции охраны природы рассредоточены по многим министерствам;</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4. господство потребительской психологии. Как показывает практика, причинами многих правонарушений в области охраны природы, особенно браконьерства, могут быть: низкий уровень сознательности, порождающий ложное представление о неисчерпаемости природных богатств; корыстные мотивы; неудовлетворительное обеспечение населения продуктами природы; морально-этическая неподготовленность к правильному поведению в условиях природной среды; безнаказанность лиц, незаконно пользующихся благами природы и т.д.</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2.Экологическое правонарушение - это виновное, противоправное деяние, посягающее на установленный в стране экологический правопорядок и причиняющее вред природной среде либо создающее реальную угрозу причинения такого вреда. При этом под экологическим правопорядком понимается система правил, обеспечивающая научно-обоснованное взаимодействие общества и природы.</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Состав экологического правонарушения включает в себя: объект, субъект правонарушения, объективную и субъективную стороны состава экологического правонарушения.</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В качестве объекта экологического правонарушения выступают:</w:t>
      </w:r>
      <w:r w:rsidR="003063AC">
        <w:rPr>
          <w:rFonts w:ascii="Times New Roman" w:hAnsi="Times New Roman" w:cs="Times New Roman"/>
          <w:sz w:val="24"/>
          <w:szCs w:val="24"/>
        </w:rPr>
        <w:t xml:space="preserve"> </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право государственной собственности на природные ресурсы, порядок природопользования и охраны природных объектов;</w:t>
      </w:r>
      <w:r w:rsidR="003063AC">
        <w:rPr>
          <w:rFonts w:ascii="Times New Roman" w:hAnsi="Times New Roman" w:cs="Times New Roman"/>
          <w:sz w:val="24"/>
          <w:szCs w:val="24"/>
        </w:rPr>
        <w:t xml:space="preserve"> </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xml:space="preserve">• права и законные интересы юридических и физических лиц, являющихся </w:t>
      </w:r>
      <w:proofErr w:type="spellStart"/>
      <w:r w:rsidRPr="00EC3019">
        <w:rPr>
          <w:rFonts w:ascii="Times New Roman" w:hAnsi="Times New Roman" w:cs="Times New Roman"/>
          <w:sz w:val="24"/>
          <w:szCs w:val="24"/>
        </w:rPr>
        <w:t>природопользователями</w:t>
      </w:r>
      <w:proofErr w:type="spellEnd"/>
      <w:r w:rsidRPr="00EC3019">
        <w:rPr>
          <w:rFonts w:ascii="Times New Roman" w:hAnsi="Times New Roman" w:cs="Times New Roman"/>
          <w:sz w:val="24"/>
          <w:szCs w:val="24"/>
        </w:rPr>
        <w:t>;</w:t>
      </w:r>
      <w:r w:rsidRPr="00EC3019">
        <w:rPr>
          <w:rFonts w:ascii="Times New Roman" w:hAnsi="Times New Roman" w:cs="Times New Roman"/>
          <w:sz w:val="24"/>
          <w:szCs w:val="24"/>
        </w:rPr>
        <w:br/>
        <w:t>• природная среда как условие жизни на земле, а также сами природные богатства и др.</w:t>
      </w:r>
      <w:r w:rsidR="003063AC">
        <w:rPr>
          <w:rFonts w:ascii="Times New Roman" w:hAnsi="Times New Roman" w:cs="Times New Roman"/>
          <w:sz w:val="24"/>
          <w:szCs w:val="24"/>
        </w:rPr>
        <w:t xml:space="preserve"> </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Субъектами экологического правонарушения являются предприятия, объединения, учреждения, организации, должностные лица и граждане.</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С объективной стороны экологическое правонарушение представляет собой противоправное деяние, совершённое путём действия (нарушение природоохранного законодательства) или бездействия (несоблюдение, невыполнение его требований). К числу основополагающих признаков объективной стороны экологического правонарушения относится причинение вреда природной среде, здоровью человека или реальная угроза такого причинения. При этом между нарушением закона и наступившими последствиями должна существовать причинная связь.</w:t>
      </w:r>
      <w:r w:rsidR="003063AC">
        <w:rPr>
          <w:rFonts w:ascii="Times New Roman" w:hAnsi="Times New Roman" w:cs="Times New Roman"/>
          <w:sz w:val="24"/>
          <w:szCs w:val="24"/>
        </w:rPr>
        <w:t xml:space="preserve"> </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Субъективная сторона экологического правонарушения характеризуется наличием вины правонарушителя. Экологическое законодательство предусматривает две формы вины: умышленную и неосторожную. Умышленно совершаются: самовольная рубка леса; отстрел диких животных без разрешения; превышение нормативов предельно допустимых выбросов вредных веществ в окружающую среду ради выполнения производственного плана и др. Неосторожность или небрежность имеют место при несоблюдении правил пожарной безопасности в лесах; пренебрежение правилами применения ядохимикатов в сельском хозяйстве и т.д.</w:t>
      </w:r>
      <w:r w:rsidR="003063AC">
        <w:rPr>
          <w:rFonts w:ascii="Times New Roman" w:hAnsi="Times New Roman" w:cs="Times New Roman"/>
          <w:sz w:val="24"/>
          <w:szCs w:val="24"/>
        </w:rPr>
        <w:t xml:space="preserve"> </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lastRenderedPageBreak/>
        <w:t>Признаком субъективной стороны являются также мотив и цель правонарушения. Мотив правонарушения - это то побуждение, в силу которого совершается данное правонарушение. Цель правонарушения - это указание на тот результат, к достижению которого лицо стремится.</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Классификация экологических правонарушений:</w:t>
      </w:r>
      <w:r w:rsidR="003063AC">
        <w:rPr>
          <w:rFonts w:ascii="Times New Roman" w:hAnsi="Times New Roman" w:cs="Times New Roman"/>
          <w:sz w:val="24"/>
          <w:szCs w:val="24"/>
        </w:rPr>
        <w:t xml:space="preserve"> </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1. В зависимости от объекта правонарушений различают:</w:t>
      </w:r>
      <w:r w:rsidR="003063AC">
        <w:rPr>
          <w:rFonts w:ascii="Times New Roman" w:hAnsi="Times New Roman" w:cs="Times New Roman"/>
          <w:sz w:val="24"/>
          <w:szCs w:val="24"/>
        </w:rPr>
        <w:t xml:space="preserve"> </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1.1.нарушение права государственной собственности на землю и другие природные ресурсы: совершение противоправных сделок с землей, недрами, водами и иными природными ресурсами; самовольное занятие земельного, водного, лесного участка и другие незаконные сделки;</w:t>
      </w:r>
      <w:r w:rsidR="003063AC">
        <w:rPr>
          <w:rFonts w:ascii="Times New Roman" w:hAnsi="Times New Roman" w:cs="Times New Roman"/>
          <w:sz w:val="24"/>
          <w:szCs w:val="24"/>
        </w:rPr>
        <w:t xml:space="preserve"> </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1.2. нарушения порядка рационального использования природных ресурсов и охраны окружающей среды: порча сельскохозяйственных и других земель: порча месторождений полезных ископаемых; загрязнение и засорение вод; уничтожение или повреждение леса в результате поджога и т. д.</w:t>
      </w:r>
      <w:r w:rsidR="003063AC">
        <w:rPr>
          <w:rFonts w:ascii="Times New Roman" w:hAnsi="Times New Roman" w:cs="Times New Roman"/>
          <w:sz w:val="24"/>
          <w:szCs w:val="24"/>
        </w:rPr>
        <w:t xml:space="preserve"> </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2. По степени общественной опасности: проступки и преступления</w:t>
      </w:r>
      <w:r w:rsidR="003063AC">
        <w:rPr>
          <w:rFonts w:ascii="Times New Roman" w:hAnsi="Times New Roman" w:cs="Times New Roman"/>
          <w:sz w:val="24"/>
          <w:szCs w:val="24"/>
        </w:rPr>
        <w:t xml:space="preserve"> </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3. В зависимости от вида экологических правонарушений: земельные, горные, водные, лесные; нарушения законодательства об охране и использовании растительного мира, об охране и использовании животного мира, об охране атмосферного воздуха.</w:t>
      </w:r>
      <w:r w:rsidR="003063AC">
        <w:rPr>
          <w:rFonts w:ascii="Times New Roman" w:hAnsi="Times New Roman" w:cs="Times New Roman"/>
          <w:sz w:val="24"/>
          <w:szCs w:val="24"/>
        </w:rPr>
        <w:t xml:space="preserve"> </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4. В зависимости от вида применяемых санкций: дисциплинарная, материальная, административная, уголовная и гражданско-правовая.</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w:t>
      </w:r>
    </w:p>
    <w:p w:rsidR="003063AC"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xml:space="preserve">3.Гражданско-правовой ответственностью признается основанное на законе </w:t>
      </w:r>
      <w:proofErr w:type="spellStart"/>
      <w:r w:rsidRPr="00EC3019">
        <w:rPr>
          <w:rFonts w:ascii="Times New Roman" w:hAnsi="Times New Roman" w:cs="Times New Roman"/>
          <w:sz w:val="24"/>
          <w:szCs w:val="24"/>
        </w:rPr>
        <w:t>имущественно-правовое</w:t>
      </w:r>
      <w:proofErr w:type="spellEnd"/>
      <w:r w:rsidRPr="00EC3019">
        <w:rPr>
          <w:rFonts w:ascii="Times New Roman" w:hAnsi="Times New Roman" w:cs="Times New Roman"/>
          <w:sz w:val="24"/>
          <w:szCs w:val="24"/>
        </w:rPr>
        <w:t xml:space="preserve"> воздействие на правонарушителя, выражающееся в лишении его определенных имущественных прав или возложении на него имущественных обязанностей. Применительно к экологическому законодательству она заключается в возложении на правонарушителя обязанности возместить потерпевшей стороне имущественный вред в натуре (реальное возмещение) или в денежной форме (убытки), или моральный вред, причиненный в результате нарушения правовых экологических требований.</w:t>
      </w:r>
      <w:r w:rsidR="003063AC">
        <w:rPr>
          <w:rFonts w:ascii="Times New Roman" w:hAnsi="Times New Roman" w:cs="Times New Roman"/>
          <w:sz w:val="24"/>
          <w:szCs w:val="24"/>
        </w:rPr>
        <w:t xml:space="preserve"> </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Особенностью гражданско-правовой ответственности является то, что она может возлагаться на правонарушителя наряду с применением мер дисциплинарного, административного и уголовного воздействия, т.е. совокупно. Специфической целью данного в ответственности является компенсация причиненного экологическим правонарушением вреда. Правила возмещения вреда в качестве юридической ответственности определены статьей 933 Гражданского кодекса Республики Беларусь. Возмещение ущерба, причиненного отдельным объектам природы, предусмотрено в экологическом законодательстве: статьей 54 Кодекса о недрах, Законами «Об охране и использовании животного мира», «Об охране атмосферного воздуха».</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3.1.Загрязнение и истощение окружающей среды в результате антропогенной деятельности наносит урон, трем сферам: состоянию экологических систем, хозяйственным объектам и здоровью людей. Исходя из этого, различают три вида ущерба (вреда): экологический, экономический и социальный:</w:t>
      </w:r>
      <w:r w:rsidR="003063AC">
        <w:rPr>
          <w:rFonts w:ascii="Times New Roman" w:hAnsi="Times New Roman" w:cs="Times New Roman"/>
          <w:sz w:val="24"/>
          <w:szCs w:val="24"/>
        </w:rPr>
        <w:t xml:space="preserve"> </w:t>
      </w:r>
      <w:r w:rsidRPr="00EC3019">
        <w:rPr>
          <w:rFonts w:ascii="Times New Roman" w:hAnsi="Times New Roman" w:cs="Times New Roman"/>
          <w:sz w:val="24"/>
          <w:szCs w:val="24"/>
        </w:rPr>
        <w:t>Под экологическим вредом понимается любое ухудшение состояния окружающей среды, произошедшее вследствие нарушения правовых экологических требований, и связанное с ним любое умаление охраняемого законом материального и нематериального блага, включая жизнь и здоровье человека, имущество физических и юридических лиц. </w:t>
      </w:r>
      <w:r w:rsidR="003063AC">
        <w:rPr>
          <w:rFonts w:ascii="Times New Roman" w:hAnsi="Times New Roman" w:cs="Times New Roman"/>
          <w:sz w:val="24"/>
          <w:szCs w:val="24"/>
        </w:rPr>
        <w:t xml:space="preserve"> </w:t>
      </w:r>
      <w:r w:rsidRPr="00EC3019">
        <w:rPr>
          <w:rFonts w:ascii="Times New Roman" w:hAnsi="Times New Roman" w:cs="Times New Roman"/>
          <w:sz w:val="24"/>
          <w:szCs w:val="24"/>
        </w:rPr>
        <w:t>Под экономическим ущербом обычно понимают выраженные в денежной форме фактические или возможные потери народного хозяйства, обусловленные ухудшением экологической ситуации в результате антропогенной деятельности. Можно схематически представить его в виде двух составляющих: натуральных потерь в денежном выражении и затрат на ликвидацию отрицательных последствий или замену деградированных ресурсов.</w:t>
      </w:r>
      <w:r w:rsidR="003063AC">
        <w:rPr>
          <w:rFonts w:ascii="Times New Roman" w:hAnsi="Times New Roman" w:cs="Times New Roman"/>
          <w:sz w:val="24"/>
          <w:szCs w:val="24"/>
        </w:rPr>
        <w:t xml:space="preserve">  </w:t>
      </w:r>
      <w:r w:rsidRPr="00EC3019">
        <w:rPr>
          <w:rFonts w:ascii="Times New Roman" w:hAnsi="Times New Roman" w:cs="Times New Roman"/>
          <w:sz w:val="24"/>
          <w:szCs w:val="24"/>
        </w:rPr>
        <w:t xml:space="preserve">Социальный ущерб – </w:t>
      </w:r>
      <w:r w:rsidRPr="00EC3019">
        <w:rPr>
          <w:rFonts w:ascii="Times New Roman" w:hAnsi="Times New Roman" w:cs="Times New Roman"/>
          <w:sz w:val="24"/>
          <w:szCs w:val="24"/>
        </w:rPr>
        <w:lastRenderedPageBreak/>
        <w:t>это ущерб, наносимый, прежде всего здоровью людей загрязненным воздухом, экологически неблагополучными продуктами питания, питьевой водой плохого качества, шумами и т.п. Все это ведет к росту заболеваемости людей, сокращению продолжительности жизни, ухудшению условий труда и отдыха населения и жизнедеятельности в целом.</w:t>
      </w:r>
      <w:r w:rsidR="003063AC">
        <w:rPr>
          <w:rFonts w:ascii="Times New Roman" w:hAnsi="Times New Roman" w:cs="Times New Roman"/>
          <w:sz w:val="24"/>
          <w:szCs w:val="24"/>
        </w:rPr>
        <w:t xml:space="preserve">  </w:t>
      </w:r>
      <w:r w:rsidRPr="00EC3019">
        <w:rPr>
          <w:rFonts w:ascii="Times New Roman" w:hAnsi="Times New Roman" w:cs="Times New Roman"/>
          <w:sz w:val="24"/>
          <w:szCs w:val="24"/>
        </w:rPr>
        <w:t>При этом экологический и социальный ущербы не подлежат абсолютно точной количественной оценке.</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3.2.Составными частями экологического вреда являются:</w:t>
      </w:r>
      <w:r w:rsidRPr="00EC3019">
        <w:rPr>
          <w:rFonts w:ascii="Times New Roman" w:hAnsi="Times New Roman" w:cs="Times New Roman"/>
          <w:sz w:val="24"/>
          <w:szCs w:val="24"/>
        </w:rPr>
        <w:br/>
        <w:t>- ущерб, - упущенная выгода - моральный вред. </w:t>
      </w:r>
      <w:r w:rsidRPr="00EC3019">
        <w:rPr>
          <w:rFonts w:ascii="Times New Roman" w:hAnsi="Times New Roman" w:cs="Times New Roman"/>
          <w:sz w:val="24"/>
          <w:szCs w:val="24"/>
        </w:rPr>
        <w:br/>
        <w:t>1. Экологический ущерб - это любое уменьшение, потери в природе, имуществе, которые оцениваются в денежных суммах, измеряются натуральными показателями. Он, прежде всего, проявляется форме загрязнения окружающей среды, порчи, уничтожения, повреждения, истощения природных ресурсов, разрушения экологических систем. Вследствие названных форм деградации природы может быть причинен ущерб здоровью и имуществу граждан и юридических лиц.</w:t>
      </w:r>
      <w:r w:rsidRPr="00EC3019">
        <w:rPr>
          <w:rFonts w:ascii="Times New Roman" w:hAnsi="Times New Roman" w:cs="Times New Roman"/>
          <w:sz w:val="24"/>
          <w:szCs w:val="24"/>
        </w:rPr>
        <w:br/>
        <w:t xml:space="preserve">2. Экологический ущерб (вред) часто связан с упущением выгоды, т.е. неполучением </w:t>
      </w:r>
      <w:proofErr w:type="spellStart"/>
      <w:r w:rsidRPr="00EC3019">
        <w:rPr>
          <w:rFonts w:ascii="Times New Roman" w:hAnsi="Times New Roman" w:cs="Times New Roman"/>
          <w:sz w:val="24"/>
          <w:szCs w:val="24"/>
        </w:rPr>
        <w:t>природопользователем</w:t>
      </w:r>
      <w:proofErr w:type="spellEnd"/>
      <w:r w:rsidRPr="00EC3019">
        <w:rPr>
          <w:rFonts w:ascii="Times New Roman" w:hAnsi="Times New Roman" w:cs="Times New Roman"/>
          <w:sz w:val="24"/>
          <w:szCs w:val="24"/>
        </w:rPr>
        <w:t xml:space="preserve"> доходов, которые он мог получить при обычных условиях. Например, фермер мог получить более высокий урожай сельскохозяйственных культур, если бы не была загрязнена окружающая среда.</w:t>
      </w:r>
      <w:r w:rsidRPr="00EC3019">
        <w:rPr>
          <w:rFonts w:ascii="Times New Roman" w:hAnsi="Times New Roman" w:cs="Times New Roman"/>
          <w:sz w:val="24"/>
          <w:szCs w:val="24"/>
        </w:rPr>
        <w:br/>
        <w:t>3. Моральный вред. В соответствии с постановлением Пленума Верховного Суда РБ моральный вред - испытываемые гражданином физические и (или) нравственные страдания. Физические страдания – это физическая боль, функциональное расстройство организма, изменения в эмоционально-волевой сфере, другие отклонения от обычного состояния здоровья. Нравственные страдания выражаются в ощущениях страха, стыда, унижения и других психологических переживаниях, связанных с утратой близких, потерей работы, раскрытием врачебной тайны, невозможностью продолжать активную общественную жизнь.</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3.3.Общие основания ответственности за причинение вреда определены в ГК РБ: </w:t>
      </w:r>
      <w:r w:rsidRPr="00EC3019">
        <w:rPr>
          <w:rFonts w:ascii="Times New Roman" w:hAnsi="Times New Roman" w:cs="Times New Roman"/>
          <w:sz w:val="24"/>
          <w:szCs w:val="24"/>
        </w:rPr>
        <w:br/>
        <w:t>• противоправность поведения (действия – незаконная вырубка леса, или бездействия – несоблюдение правил пожарной безопасности), </w:t>
      </w:r>
      <w:r w:rsidRPr="00EC3019">
        <w:rPr>
          <w:rFonts w:ascii="Times New Roman" w:hAnsi="Times New Roman" w:cs="Times New Roman"/>
          <w:sz w:val="24"/>
          <w:szCs w:val="24"/>
        </w:rPr>
        <w:br/>
        <w:t>• наличие вреда. Ущерб здоровью и имуществу граждан и юридических лиц неблагоприятным воздействием на окружающую среду не всегда связан с нарушением требований законодательства об окружающей среде. Он может причиняться вследствие стихийных бедствий землетрясений, наводнений и т.п.</w:t>
      </w:r>
      <w:r w:rsidRPr="00EC3019">
        <w:rPr>
          <w:rFonts w:ascii="Times New Roman" w:hAnsi="Times New Roman" w:cs="Times New Roman"/>
          <w:sz w:val="24"/>
          <w:szCs w:val="24"/>
        </w:rPr>
        <w:br/>
        <w:t>• причинная связь между противоправным поведением и наступившим результатом (причинение вреда).</w:t>
      </w:r>
      <w:r w:rsidRPr="00EC3019">
        <w:rPr>
          <w:rFonts w:ascii="Times New Roman" w:hAnsi="Times New Roman" w:cs="Times New Roman"/>
          <w:sz w:val="24"/>
          <w:szCs w:val="24"/>
        </w:rPr>
        <w:br/>
        <w:t xml:space="preserve">При причинении вреда природным объектам бывает трудно установить причинную связь не только вследствие переплетения действий человека с "поведением природы", но и потому, что некоторые убытки возникают не сразу после причинения вреда - они могут возникнуть, когда к правонарушителю уже нельзя будет предъявить иск об их возмещении. Иногда установить причинную связь между деянием и вредоносным результатом практически не представляется возможным. Например, при загрязнении атмосферного воздуха </w:t>
      </w:r>
      <w:proofErr w:type="spellStart"/>
      <w:r w:rsidRPr="00EC3019">
        <w:rPr>
          <w:rFonts w:ascii="Times New Roman" w:hAnsi="Times New Roman" w:cs="Times New Roman"/>
          <w:sz w:val="24"/>
          <w:szCs w:val="24"/>
        </w:rPr>
        <w:t>вы¬явить</w:t>
      </w:r>
      <w:proofErr w:type="spellEnd"/>
      <w:r w:rsidRPr="00EC3019">
        <w:rPr>
          <w:rFonts w:ascii="Times New Roman" w:hAnsi="Times New Roman" w:cs="Times New Roman"/>
          <w:sz w:val="24"/>
          <w:szCs w:val="24"/>
        </w:rPr>
        <w:t xml:space="preserve"> причинную связь с действием конкретного предприятия не всегда удается. А пока эта связь не выявлена, нет оснований для привлечения лиц к ответственности</w:t>
      </w:r>
      <w:proofErr w:type="gramStart"/>
      <w:r w:rsidRPr="00EC3019">
        <w:rPr>
          <w:rFonts w:ascii="Times New Roman" w:hAnsi="Times New Roman" w:cs="Times New Roman"/>
          <w:sz w:val="24"/>
          <w:szCs w:val="24"/>
        </w:rPr>
        <w:t>.</w:t>
      </w:r>
      <w:proofErr w:type="gramEnd"/>
      <w:r w:rsidRPr="00EC3019">
        <w:rPr>
          <w:rFonts w:ascii="Times New Roman" w:hAnsi="Times New Roman" w:cs="Times New Roman"/>
          <w:sz w:val="24"/>
          <w:szCs w:val="24"/>
        </w:rPr>
        <w:t> </w:t>
      </w:r>
      <w:r w:rsidRPr="00EC3019">
        <w:rPr>
          <w:rFonts w:ascii="Times New Roman" w:hAnsi="Times New Roman" w:cs="Times New Roman"/>
          <w:sz w:val="24"/>
          <w:szCs w:val="24"/>
        </w:rPr>
        <w:br/>
        <w:t xml:space="preserve">• </w:t>
      </w:r>
      <w:proofErr w:type="gramStart"/>
      <w:r w:rsidRPr="00EC3019">
        <w:rPr>
          <w:rFonts w:ascii="Times New Roman" w:hAnsi="Times New Roman" w:cs="Times New Roman"/>
          <w:sz w:val="24"/>
          <w:szCs w:val="24"/>
        </w:rPr>
        <w:t>в</w:t>
      </w:r>
      <w:proofErr w:type="gramEnd"/>
      <w:r w:rsidRPr="00EC3019">
        <w:rPr>
          <w:rFonts w:ascii="Times New Roman" w:hAnsi="Times New Roman" w:cs="Times New Roman"/>
          <w:sz w:val="24"/>
          <w:szCs w:val="24"/>
        </w:rPr>
        <w:t xml:space="preserve">ина </w:t>
      </w:r>
      <w:proofErr w:type="spellStart"/>
      <w:r w:rsidRPr="00EC3019">
        <w:rPr>
          <w:rFonts w:ascii="Times New Roman" w:hAnsi="Times New Roman" w:cs="Times New Roman"/>
          <w:sz w:val="24"/>
          <w:szCs w:val="24"/>
        </w:rPr>
        <w:t>причинителя</w:t>
      </w:r>
      <w:proofErr w:type="spellEnd"/>
      <w:r w:rsidRPr="00EC3019">
        <w:rPr>
          <w:rFonts w:ascii="Times New Roman" w:hAnsi="Times New Roman" w:cs="Times New Roman"/>
          <w:sz w:val="24"/>
          <w:szCs w:val="24"/>
        </w:rPr>
        <w:t>. </w:t>
      </w:r>
      <w:r w:rsidRPr="00EC3019">
        <w:rPr>
          <w:rFonts w:ascii="Times New Roman" w:hAnsi="Times New Roman" w:cs="Times New Roman"/>
          <w:sz w:val="24"/>
          <w:szCs w:val="24"/>
        </w:rPr>
        <w:br/>
        <w:t xml:space="preserve">Лицо, причинившее вред, освобождается от возмещения вреда, если докажет, что вред причинен не по его вине. Однако законом может быть предусмотрено возмещение вреда и при отсутствии вины </w:t>
      </w:r>
      <w:proofErr w:type="spellStart"/>
      <w:r w:rsidRPr="00EC3019">
        <w:rPr>
          <w:rFonts w:ascii="Times New Roman" w:hAnsi="Times New Roman" w:cs="Times New Roman"/>
          <w:sz w:val="24"/>
          <w:szCs w:val="24"/>
        </w:rPr>
        <w:t>причинителя</w:t>
      </w:r>
      <w:proofErr w:type="spellEnd"/>
      <w:r w:rsidRPr="00EC3019">
        <w:rPr>
          <w:rFonts w:ascii="Times New Roman" w:hAnsi="Times New Roman" w:cs="Times New Roman"/>
          <w:sz w:val="24"/>
          <w:szCs w:val="24"/>
        </w:rPr>
        <w:t xml:space="preserve"> вреда - в частности, если вред причинен источником повышенной опасности. К источнику повышенной опасности можно отнести предприятие, загрязняющее природную среду. Так как перечня источников повышенной </w:t>
      </w:r>
      <w:r w:rsidRPr="00EC3019">
        <w:rPr>
          <w:rFonts w:ascii="Times New Roman" w:hAnsi="Times New Roman" w:cs="Times New Roman"/>
          <w:sz w:val="24"/>
          <w:szCs w:val="24"/>
        </w:rPr>
        <w:lastRenderedPageBreak/>
        <w:t>опасности не существует, суд самостоятельно определяет ту или иную деятельность как представляющую повышенную опасность для окружающих со всеми вытекающими отсюда последствиями.</w:t>
      </w:r>
      <w:r w:rsidRPr="00EC3019">
        <w:rPr>
          <w:rFonts w:ascii="Times New Roman" w:hAnsi="Times New Roman" w:cs="Times New Roman"/>
          <w:sz w:val="24"/>
          <w:szCs w:val="24"/>
        </w:rPr>
        <w:br/>
        <w:t>Названные субъекты освобождаются от ответственности, если докажут, что вред возник вследствие непреодолимой силы или умысла потерпевшего. К действию непреодолимой силы относятся стихийные бедствия или явления (землетрясения, наводнения, оползни и т.п.), а также аварии, катастрофы. Владелец источника повышенной опасности может быть также освобожден судом от ответственности полностью или частично, если возникновению или увеличению вреда содействовала грубая неосторожность самого потерпевшего (п. 2 ст. 1083). Суд вправе уменьшить размер возмещения вреда, причиненного гражданином, с учетом его имущественного положения. Исключение при этом составляют случаи, когда вред причинен умышленно.</w:t>
      </w:r>
      <w:r w:rsidRPr="00EC3019">
        <w:rPr>
          <w:rFonts w:ascii="Times New Roman" w:hAnsi="Times New Roman" w:cs="Times New Roman"/>
          <w:sz w:val="24"/>
          <w:szCs w:val="24"/>
        </w:rPr>
        <w:br/>
        <w:t>Наконец, владелец источника повышенной опасности не отвечает за вред, причиненный этим источником, если докажет, что источник выбыл из его обладания в результате противоправных</w:t>
      </w:r>
      <w:r w:rsidRPr="00EC3019">
        <w:rPr>
          <w:rFonts w:ascii="Times New Roman" w:hAnsi="Times New Roman" w:cs="Times New Roman"/>
          <w:sz w:val="24"/>
          <w:szCs w:val="24"/>
        </w:rPr>
        <w:br/>
        <w:t xml:space="preserve">Действий других лиц. Владельцы источников повышенной опасности солидарно несут ответственность за вред, причиненный в результате </w:t>
      </w:r>
      <w:proofErr w:type="spellStart"/>
      <w:r w:rsidRPr="00EC3019">
        <w:rPr>
          <w:rFonts w:ascii="Times New Roman" w:hAnsi="Times New Roman" w:cs="Times New Roman"/>
          <w:sz w:val="24"/>
          <w:szCs w:val="24"/>
        </w:rPr>
        <w:t>взаимодейст¬вия</w:t>
      </w:r>
      <w:proofErr w:type="spellEnd"/>
      <w:r w:rsidRPr="00EC3019">
        <w:rPr>
          <w:rFonts w:ascii="Times New Roman" w:hAnsi="Times New Roman" w:cs="Times New Roman"/>
          <w:sz w:val="24"/>
          <w:szCs w:val="24"/>
        </w:rPr>
        <w:t xml:space="preserve"> этих источников (столкновения транспортных средств, перевозящих, к примеру, опасные вещества) третьим лицам, по общим основаниям, предусмотренным в ст. 1079 ГК РФ.</w:t>
      </w:r>
      <w:r w:rsidRPr="00EC3019">
        <w:rPr>
          <w:rFonts w:ascii="Times New Roman" w:hAnsi="Times New Roman" w:cs="Times New Roman"/>
          <w:sz w:val="24"/>
          <w:szCs w:val="24"/>
        </w:rPr>
        <w:br/>
        <w:t>Однако, регламентируя порядок и условия возмещения экологического вреда, в целях предупреждения причинения нового вреда ГК РБ устанавливает, что опасность причинения вреда в будущем может явиться основанием к иску о запрещении деятельности, создающей такую опасность (ст. 934). Если причиненный вред является последствием эксплуатации предприятия, сооружения либо иной производственной деятельности, которая продолжает причинять вред или угрожает новым вредом, суд вправе обязать ответчика, помимо возмещения вреда, приостановить или прекратить соответствующую деятельность. При этом суд может отказать в иске о приостановлении либо прекращении соответствующей деятельности лишь в случае, если ее приостановление либо прекращение противоречит общественным интересам. Отказ в приостановлении либо прекращении такой деятельности не лишает потерпевших права на возмещение причиненного этой деятельностью вреда.</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3.4.Принципы возмещения вреда</w:t>
      </w:r>
      <w:r w:rsidRPr="00EC3019">
        <w:rPr>
          <w:rFonts w:ascii="Times New Roman" w:hAnsi="Times New Roman" w:cs="Times New Roman"/>
          <w:sz w:val="24"/>
          <w:szCs w:val="24"/>
        </w:rPr>
        <w:br/>
        <w:t xml:space="preserve">• Обязательность </w:t>
      </w:r>
      <w:proofErr w:type="spellStart"/>
      <w:r w:rsidRPr="00EC3019">
        <w:rPr>
          <w:rFonts w:ascii="Times New Roman" w:hAnsi="Times New Roman" w:cs="Times New Roman"/>
          <w:sz w:val="24"/>
          <w:szCs w:val="24"/>
        </w:rPr>
        <w:t>причинителя</w:t>
      </w:r>
      <w:proofErr w:type="spellEnd"/>
      <w:r w:rsidRPr="00EC3019">
        <w:rPr>
          <w:rFonts w:ascii="Times New Roman" w:hAnsi="Times New Roman" w:cs="Times New Roman"/>
          <w:sz w:val="24"/>
          <w:szCs w:val="24"/>
        </w:rPr>
        <w:t xml:space="preserve"> возместить причиненный вред. Привлечение к уголовной или административной ответственности </w:t>
      </w:r>
      <w:proofErr w:type="spellStart"/>
      <w:r w:rsidRPr="00EC3019">
        <w:rPr>
          <w:rFonts w:ascii="Times New Roman" w:hAnsi="Times New Roman" w:cs="Times New Roman"/>
          <w:sz w:val="24"/>
          <w:szCs w:val="24"/>
        </w:rPr>
        <w:t>причинителя</w:t>
      </w:r>
      <w:proofErr w:type="spellEnd"/>
      <w:r w:rsidRPr="00EC3019">
        <w:rPr>
          <w:rFonts w:ascii="Times New Roman" w:hAnsi="Times New Roman" w:cs="Times New Roman"/>
          <w:sz w:val="24"/>
          <w:szCs w:val="24"/>
        </w:rPr>
        <w:t xml:space="preserve"> вреда не освобождает его от материального возмещения вреда. В эколого-правовых отношениях данный принцип реализуется по формуле «загрязнитель платит», а также существованием особого способа подсчета ущерба при помощи утвержденных такс.</w:t>
      </w:r>
      <w:r w:rsidRPr="00EC3019">
        <w:rPr>
          <w:rFonts w:ascii="Times New Roman" w:hAnsi="Times New Roman" w:cs="Times New Roman"/>
          <w:sz w:val="24"/>
          <w:szCs w:val="24"/>
        </w:rPr>
        <w:br/>
        <w:t>• Полное возмещение причиненного вреда (ст.933 ГК РБ), т.е. взыскание как экономического вреда в виде реального ущерба и упущенной выгоды, так и вреда экологического в объеме, доступном для исчисления.</w:t>
      </w:r>
      <w:r w:rsidRPr="00EC3019">
        <w:rPr>
          <w:rFonts w:ascii="Times New Roman" w:hAnsi="Times New Roman" w:cs="Times New Roman"/>
          <w:sz w:val="24"/>
          <w:szCs w:val="24"/>
        </w:rPr>
        <w:br/>
        <w:t xml:space="preserve">• Ответственность юридических лиц и граждан за вред, причиненный по вине их работников (ст.937 ГК РБ) Названный принцип полностью распространяется и на эколого-правовые отношения, служит надежной гарантией возмещения причиненного вреда, ибо отдельные граждане - </w:t>
      </w:r>
      <w:proofErr w:type="spellStart"/>
      <w:r w:rsidRPr="00EC3019">
        <w:rPr>
          <w:rFonts w:ascii="Times New Roman" w:hAnsi="Times New Roman" w:cs="Times New Roman"/>
          <w:sz w:val="24"/>
          <w:szCs w:val="24"/>
        </w:rPr>
        <w:t>причинители</w:t>
      </w:r>
      <w:proofErr w:type="spellEnd"/>
      <w:r w:rsidRPr="00EC3019">
        <w:rPr>
          <w:rFonts w:ascii="Times New Roman" w:hAnsi="Times New Roman" w:cs="Times New Roman"/>
          <w:sz w:val="24"/>
          <w:szCs w:val="24"/>
        </w:rPr>
        <w:t xml:space="preserve"> вреда, работающие на предприятии, могут оказаться не платежеспособными в смысле возмещения вреда.</w:t>
      </w:r>
      <w:r w:rsidRPr="00EC3019">
        <w:rPr>
          <w:rFonts w:ascii="Times New Roman" w:hAnsi="Times New Roman" w:cs="Times New Roman"/>
          <w:sz w:val="24"/>
          <w:szCs w:val="24"/>
        </w:rPr>
        <w:br/>
        <w:t xml:space="preserve">• Солидарная ответственность при совместном причинении вреда (Ст.949 ГК РБ). Применение данного принципа в эколого-правовых отношениях дает возможность усилить гарантии компенсации вреда и также проследить весь механизм причинения вреда, проектировщики, изыскатели, эксперты и т.д. Суд, хозяйственный суд </w:t>
      </w:r>
      <w:proofErr w:type="gramStart"/>
      <w:r w:rsidRPr="00EC3019">
        <w:rPr>
          <w:rFonts w:ascii="Times New Roman" w:hAnsi="Times New Roman" w:cs="Times New Roman"/>
          <w:sz w:val="24"/>
          <w:szCs w:val="24"/>
        </w:rPr>
        <w:t>решает вопрос о возмещении вреда обязан</w:t>
      </w:r>
      <w:proofErr w:type="gramEnd"/>
      <w:r w:rsidRPr="00EC3019">
        <w:rPr>
          <w:rFonts w:ascii="Times New Roman" w:hAnsi="Times New Roman" w:cs="Times New Roman"/>
          <w:sz w:val="24"/>
          <w:szCs w:val="24"/>
        </w:rPr>
        <w:t xml:space="preserve"> определить степень вины каждого субъекта правонарушения и принять меры к его взысканию.</w:t>
      </w:r>
      <w:r w:rsidRPr="00EC3019">
        <w:rPr>
          <w:rFonts w:ascii="Times New Roman" w:hAnsi="Times New Roman" w:cs="Times New Roman"/>
          <w:sz w:val="24"/>
          <w:szCs w:val="24"/>
        </w:rPr>
        <w:br/>
      </w:r>
      <w:r w:rsidRPr="00EC3019">
        <w:rPr>
          <w:rFonts w:ascii="Times New Roman" w:hAnsi="Times New Roman" w:cs="Times New Roman"/>
          <w:sz w:val="24"/>
          <w:szCs w:val="24"/>
        </w:rPr>
        <w:lastRenderedPageBreak/>
        <w:t xml:space="preserve">• Вред, причиненный источником повышенной опасности, подлежит возмещению независимо от вины </w:t>
      </w:r>
      <w:proofErr w:type="spellStart"/>
      <w:r w:rsidRPr="00EC3019">
        <w:rPr>
          <w:rFonts w:ascii="Times New Roman" w:hAnsi="Times New Roman" w:cs="Times New Roman"/>
          <w:sz w:val="24"/>
          <w:szCs w:val="24"/>
        </w:rPr>
        <w:t>причинителя</w:t>
      </w:r>
      <w:proofErr w:type="spellEnd"/>
      <w:r w:rsidRPr="00EC3019">
        <w:rPr>
          <w:rFonts w:ascii="Times New Roman" w:hAnsi="Times New Roman" w:cs="Times New Roman"/>
          <w:sz w:val="24"/>
          <w:szCs w:val="24"/>
        </w:rPr>
        <w:t xml:space="preserve"> по факту причинения вреда (ст. 934 ГК РБ). Признание за промышленными предприятиями статуса источника повышенной опасности дает право судам взыскивать причиненный вред, несмотря на наличие «объективны причин», на которые обычно ссылаются ответчики (отсутствие средств, вина проектировщика, завода изготовителя, плохой работы сооружений).</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w:t>
      </w:r>
    </w:p>
    <w:p w:rsidR="007015B5"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3.5. Механизм возмещения вреда</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Законодательством предусмотрен судебный и внесудебный порядок возмещения экологического вреда, причинённого здоровью и имуществу человека:</w:t>
      </w:r>
      <w:r w:rsidRPr="00EC3019">
        <w:rPr>
          <w:rFonts w:ascii="Times New Roman" w:hAnsi="Times New Roman" w:cs="Times New Roman"/>
          <w:sz w:val="24"/>
          <w:szCs w:val="24"/>
        </w:rPr>
        <w:br/>
        <w:t>1. Внесудебный порядок реализуете рядом способов:</w:t>
      </w:r>
      <w:r w:rsidRPr="00EC3019">
        <w:rPr>
          <w:rFonts w:ascii="Times New Roman" w:hAnsi="Times New Roman" w:cs="Times New Roman"/>
          <w:sz w:val="24"/>
          <w:szCs w:val="24"/>
        </w:rPr>
        <w:br/>
        <w:t>• добровольное возмещение. Данный способ возмещения вреда на практике встречается редко</w:t>
      </w:r>
      <w:proofErr w:type="gramStart"/>
      <w:r w:rsidRPr="00EC3019">
        <w:rPr>
          <w:rFonts w:ascii="Times New Roman" w:hAnsi="Times New Roman" w:cs="Times New Roman"/>
          <w:sz w:val="24"/>
          <w:szCs w:val="24"/>
        </w:rPr>
        <w:t>.</w:t>
      </w:r>
      <w:proofErr w:type="gramEnd"/>
      <w:r w:rsidRPr="00EC3019">
        <w:rPr>
          <w:rFonts w:ascii="Times New Roman" w:hAnsi="Times New Roman" w:cs="Times New Roman"/>
          <w:sz w:val="24"/>
          <w:szCs w:val="24"/>
        </w:rPr>
        <w:br/>
        <w:t xml:space="preserve">• </w:t>
      </w:r>
      <w:proofErr w:type="gramStart"/>
      <w:r w:rsidRPr="00EC3019">
        <w:rPr>
          <w:rFonts w:ascii="Times New Roman" w:hAnsi="Times New Roman" w:cs="Times New Roman"/>
          <w:sz w:val="24"/>
          <w:szCs w:val="24"/>
        </w:rPr>
        <w:t>п</w:t>
      </w:r>
      <w:proofErr w:type="gramEnd"/>
      <w:r w:rsidRPr="00EC3019">
        <w:rPr>
          <w:rFonts w:ascii="Times New Roman" w:hAnsi="Times New Roman" w:cs="Times New Roman"/>
          <w:sz w:val="24"/>
          <w:szCs w:val="24"/>
        </w:rPr>
        <w:t>осредством страхования риска причинения экологического вреда. В тех случаях, когда вред причинён объектами окружающей среды, нельзя ставить вопрос об ответственности и обязанности возместить вред. В таком случае возможно заключение договора личного или имущественного страхования. По которому, в страховое возмещение включено: компенсация вреда, причинённого жизни и здоровью людей, и стоимость утраченного (повреждённого имущества)</w:t>
      </w:r>
      <w:proofErr w:type="gramStart"/>
      <w:r w:rsidRPr="00EC3019">
        <w:rPr>
          <w:rFonts w:ascii="Times New Roman" w:hAnsi="Times New Roman" w:cs="Times New Roman"/>
          <w:sz w:val="24"/>
          <w:szCs w:val="24"/>
        </w:rPr>
        <w:t>.</w:t>
      </w:r>
      <w:proofErr w:type="gramEnd"/>
      <w:r w:rsidRPr="00EC3019">
        <w:rPr>
          <w:rFonts w:ascii="Times New Roman" w:hAnsi="Times New Roman" w:cs="Times New Roman"/>
          <w:sz w:val="24"/>
          <w:szCs w:val="24"/>
        </w:rPr>
        <w:br/>
        <w:t xml:space="preserve">• </w:t>
      </w:r>
      <w:proofErr w:type="gramStart"/>
      <w:r w:rsidRPr="00EC3019">
        <w:rPr>
          <w:rFonts w:ascii="Times New Roman" w:hAnsi="Times New Roman" w:cs="Times New Roman"/>
          <w:sz w:val="24"/>
          <w:szCs w:val="24"/>
        </w:rPr>
        <w:t>а</w:t>
      </w:r>
      <w:proofErr w:type="gramEnd"/>
      <w:r w:rsidRPr="00EC3019">
        <w:rPr>
          <w:rFonts w:ascii="Times New Roman" w:hAnsi="Times New Roman" w:cs="Times New Roman"/>
          <w:sz w:val="24"/>
          <w:szCs w:val="24"/>
        </w:rPr>
        <w:t>дминистративный порядок. Он применяется, как правило, при авариях и стихийных бедствиях, имеющих экологические последствия, путем принятия мер социально-экономической защиты пострадавшего населения. Граждане, которые проживают в районах, признанных в установленном порядке неблагополучными в экологическом отношении, пользуются определенными льготами: бесплатное медицинское обследование, санаторно-курортное лечение, обеспечение на льготных условиях лекарственными и медицинскими средствами, получение пособий. В качестве других форм возмещения такого вреда в административном порядке можно рассматривать оформление листка временной нетрудоспособности, оформление инвалидности.</w:t>
      </w:r>
      <w:r w:rsidRPr="00EC3019">
        <w:rPr>
          <w:rFonts w:ascii="Times New Roman" w:hAnsi="Times New Roman" w:cs="Times New Roman"/>
          <w:sz w:val="24"/>
          <w:szCs w:val="24"/>
        </w:rPr>
        <w:br/>
        <w:t>2. Судебный порядок. Реализуется, как правило, через исковое производство по делам о возмещении вреда здоровью и имуществу граждан, причинённого загрязнением или другими негативными последствиями антропогенной деятельности. В порядке искового производства возмещается вред, который носит эпизодический характер. Такой порядок не приспособлен для случаев массового возмещения вреда здоровью. Для этого предусмотрен административный порядок.</w:t>
      </w:r>
      <w:r w:rsidRPr="00EC3019">
        <w:rPr>
          <w:rFonts w:ascii="Times New Roman" w:hAnsi="Times New Roman" w:cs="Times New Roman"/>
          <w:sz w:val="24"/>
          <w:szCs w:val="24"/>
        </w:rPr>
        <w:br/>
        <w:t>Ст. 101 Закона «Об охране окружающей среды» предусматривает добровольный и судебный порядок возмещения вреда природной среде.</w:t>
      </w:r>
      <w:r w:rsidRPr="00EC3019">
        <w:rPr>
          <w:rFonts w:ascii="Times New Roman" w:hAnsi="Times New Roman" w:cs="Times New Roman"/>
          <w:sz w:val="24"/>
          <w:szCs w:val="24"/>
        </w:rPr>
        <w:br/>
        <w:t>Добровольное исполнение обязанностей не является юридической ответственностью. Юридическая ответственность наступает лишь тогда, когда применяется государственное принуждение. Поэтому добровольное возмещение убытков, равно как и возврат в добровольном порядке продукции природной среды (или уплата ее стоимости в случае невозможности возврата) как неосновательно приобретенной, не является ответственностью.</w:t>
      </w:r>
      <w:r w:rsidRPr="00EC3019">
        <w:rPr>
          <w:rFonts w:ascii="Times New Roman" w:hAnsi="Times New Roman" w:cs="Times New Roman"/>
          <w:sz w:val="24"/>
          <w:szCs w:val="24"/>
        </w:rPr>
        <w:br/>
        <w:t xml:space="preserve">ГК РБ предусматривает два способа возмещения вреда - в натуре (реальный) и в денежном выражении. Однако реальное возмещение в натуре допустимо не во всех случаях. Так применительно к охране земель возмещение вреда в натуре может быть реализовано посредством восстановления прежнего состояния земли; </w:t>
      </w:r>
      <w:proofErr w:type="gramStart"/>
      <w:r w:rsidRPr="00EC3019">
        <w:rPr>
          <w:rFonts w:ascii="Times New Roman" w:hAnsi="Times New Roman" w:cs="Times New Roman"/>
          <w:sz w:val="24"/>
          <w:szCs w:val="24"/>
        </w:rPr>
        <w:t>при</w:t>
      </w:r>
      <w:proofErr w:type="gramEnd"/>
      <w:r w:rsidRPr="00EC3019">
        <w:rPr>
          <w:rFonts w:ascii="Times New Roman" w:hAnsi="Times New Roman" w:cs="Times New Roman"/>
          <w:sz w:val="24"/>
          <w:szCs w:val="24"/>
        </w:rPr>
        <w:t xml:space="preserve"> восстановление лесных массивов - посредством новых посадок древесных культур. </w:t>
      </w:r>
      <w:proofErr w:type="gramStart"/>
      <w:r w:rsidRPr="00EC3019">
        <w:rPr>
          <w:rFonts w:ascii="Times New Roman" w:hAnsi="Times New Roman" w:cs="Times New Roman"/>
          <w:sz w:val="24"/>
          <w:szCs w:val="24"/>
        </w:rPr>
        <w:t>Применение реального возмещения вреда возможно, если:</w:t>
      </w:r>
      <w:r w:rsidRPr="00EC3019">
        <w:rPr>
          <w:rFonts w:ascii="Times New Roman" w:hAnsi="Times New Roman" w:cs="Times New Roman"/>
          <w:sz w:val="24"/>
          <w:szCs w:val="24"/>
        </w:rPr>
        <w:br/>
        <w:t>• восстановление объективно возможно и</w:t>
      </w:r>
      <w:r w:rsidRPr="00EC3019">
        <w:rPr>
          <w:rFonts w:ascii="Times New Roman" w:hAnsi="Times New Roman" w:cs="Times New Roman"/>
          <w:sz w:val="24"/>
          <w:szCs w:val="24"/>
        </w:rPr>
        <w:br/>
        <w:t xml:space="preserve">• правонарушитель в силу своей специальной </w:t>
      </w:r>
      <w:proofErr w:type="spellStart"/>
      <w:r w:rsidRPr="00EC3019">
        <w:rPr>
          <w:rFonts w:ascii="Times New Roman" w:hAnsi="Times New Roman" w:cs="Times New Roman"/>
          <w:sz w:val="24"/>
          <w:szCs w:val="24"/>
        </w:rPr>
        <w:t>правосубъектности</w:t>
      </w:r>
      <w:proofErr w:type="spellEnd"/>
      <w:r w:rsidRPr="00EC3019">
        <w:rPr>
          <w:rFonts w:ascii="Times New Roman" w:hAnsi="Times New Roman" w:cs="Times New Roman"/>
          <w:sz w:val="24"/>
          <w:szCs w:val="24"/>
        </w:rPr>
        <w:t xml:space="preserve"> в состоянии в течение некоего оптимального срока провести необходимые работы.</w:t>
      </w:r>
      <w:proofErr w:type="gramEnd"/>
      <w:r w:rsidRPr="00EC3019">
        <w:rPr>
          <w:rFonts w:ascii="Times New Roman" w:hAnsi="Times New Roman" w:cs="Times New Roman"/>
          <w:sz w:val="24"/>
          <w:szCs w:val="24"/>
        </w:rPr>
        <w:t> </w:t>
      </w:r>
      <w:r w:rsidRPr="00EC3019">
        <w:rPr>
          <w:rFonts w:ascii="Times New Roman" w:hAnsi="Times New Roman" w:cs="Times New Roman"/>
          <w:sz w:val="24"/>
          <w:szCs w:val="24"/>
        </w:rPr>
        <w:br/>
        <w:t xml:space="preserve">  При невозможности возмещения вреда в натуре решается вопрос о денежном </w:t>
      </w:r>
      <w:r w:rsidRPr="00EC3019">
        <w:rPr>
          <w:rFonts w:ascii="Times New Roman" w:hAnsi="Times New Roman" w:cs="Times New Roman"/>
          <w:sz w:val="24"/>
          <w:szCs w:val="24"/>
        </w:rPr>
        <w:lastRenderedPageBreak/>
        <w:t xml:space="preserve">возмещении. </w:t>
      </w:r>
      <w:proofErr w:type="gramStart"/>
      <w:r w:rsidRPr="00EC3019">
        <w:rPr>
          <w:rFonts w:ascii="Times New Roman" w:hAnsi="Times New Roman" w:cs="Times New Roman"/>
          <w:sz w:val="24"/>
          <w:szCs w:val="24"/>
        </w:rPr>
        <w:t>Размер возмещения вреда, причиненного окружающей среде, определяется в соответствии с таксами и методиками, установленными законодательством Республики Беларусь, а при их отсутствии - по фактическим затратам на восстановление нарушенного состояния окружающей среды с учетом упущенной выгоды (ст. 101 Закона «Об охране окружающей среды»).</w:t>
      </w:r>
      <w:proofErr w:type="gramEnd"/>
      <w:r w:rsidRPr="00EC3019">
        <w:rPr>
          <w:rFonts w:ascii="Times New Roman" w:hAnsi="Times New Roman" w:cs="Times New Roman"/>
          <w:sz w:val="24"/>
          <w:szCs w:val="24"/>
        </w:rPr>
        <w:t xml:space="preserve"> Иногда размер причиненного вреда исчисляется в смешанном порядке, т.е. используется комбинация способов. </w:t>
      </w:r>
      <w:r w:rsidRPr="00EC3019">
        <w:rPr>
          <w:rFonts w:ascii="Times New Roman" w:hAnsi="Times New Roman" w:cs="Times New Roman"/>
          <w:sz w:val="24"/>
          <w:szCs w:val="24"/>
        </w:rPr>
        <w:br/>
        <w:t>Методы (способы) определения вреда, причиненного природным объектам:</w:t>
      </w:r>
      <w:r w:rsidRPr="00EC3019">
        <w:rPr>
          <w:rFonts w:ascii="Times New Roman" w:hAnsi="Times New Roman" w:cs="Times New Roman"/>
          <w:sz w:val="24"/>
          <w:szCs w:val="24"/>
        </w:rPr>
        <w:br/>
        <w:t xml:space="preserve">• В случае, когда природный объект уничтожен, поврежден, приведен в непригодность и </w:t>
      </w:r>
      <w:proofErr w:type="gramStart"/>
      <w:r w:rsidRPr="00EC3019">
        <w:rPr>
          <w:rFonts w:ascii="Times New Roman" w:hAnsi="Times New Roman" w:cs="Times New Roman"/>
          <w:sz w:val="24"/>
          <w:szCs w:val="24"/>
        </w:rPr>
        <w:t>восстановить</w:t>
      </w:r>
      <w:proofErr w:type="gramEnd"/>
      <w:r w:rsidRPr="00EC3019">
        <w:rPr>
          <w:rFonts w:ascii="Times New Roman" w:hAnsi="Times New Roman" w:cs="Times New Roman"/>
          <w:sz w:val="24"/>
          <w:szCs w:val="24"/>
        </w:rPr>
        <w:t xml:space="preserve"> его невозможно (отстреляно животное, выловлена рыба, срублено дерево и т.п.) применяется таксовый метод исчисления размера убытков. Требовать возмещения вреда вправе только специальные органы, на которые государством возложены функции охраны окружающей среды. Таксы устанавливаются уполномоченными </w:t>
      </w:r>
      <w:proofErr w:type="spellStart"/>
      <w:r w:rsidRPr="00EC3019">
        <w:rPr>
          <w:rFonts w:ascii="Times New Roman" w:hAnsi="Times New Roman" w:cs="Times New Roman"/>
          <w:sz w:val="24"/>
          <w:szCs w:val="24"/>
        </w:rPr>
        <w:t>государствен¬ными</w:t>
      </w:r>
      <w:proofErr w:type="spellEnd"/>
      <w:r w:rsidRPr="00EC3019">
        <w:rPr>
          <w:rFonts w:ascii="Times New Roman" w:hAnsi="Times New Roman" w:cs="Times New Roman"/>
          <w:sz w:val="24"/>
          <w:szCs w:val="24"/>
        </w:rPr>
        <w:t xml:space="preserve"> органами. </w:t>
      </w:r>
      <w:proofErr w:type="gramStart"/>
      <w:r w:rsidRPr="00EC3019">
        <w:rPr>
          <w:rFonts w:ascii="Times New Roman" w:hAnsi="Times New Roman" w:cs="Times New Roman"/>
          <w:sz w:val="24"/>
          <w:szCs w:val="24"/>
        </w:rPr>
        <w:t>Так Указом Президента Республики Беларусь от 8 декабря 2005 г. № 581 «Об усилении ответственности за нарушение правил ведения рыболовного и охотничьего хозяйства, рыболовства и охоты» - таксы по объектам животного мира; ПОСТАНОВЛЕНИЕ СОВЕТА МИНИСТРОВ РЕСПУБЛИКИ БЕЛАРУСЬ от 30 октября 1993 г. N 750 «О МАТЕРИАЛЬНОЙ ОТВЕТСТВЕННОСТИ ЗА УЩЕРБ, ПРИЧИНЕННЫЙ ЛЕСНОМУ ХОЗЯЙСТВУ» - таксы по лесному хозяйству.</w:t>
      </w:r>
      <w:proofErr w:type="gramEnd"/>
      <w:r w:rsidRPr="00EC3019">
        <w:rPr>
          <w:rFonts w:ascii="Times New Roman" w:hAnsi="Times New Roman" w:cs="Times New Roman"/>
          <w:sz w:val="24"/>
          <w:szCs w:val="24"/>
        </w:rPr>
        <w:t> </w:t>
      </w:r>
      <w:r w:rsidRPr="00EC3019">
        <w:rPr>
          <w:rFonts w:ascii="Times New Roman" w:hAnsi="Times New Roman" w:cs="Times New Roman"/>
          <w:sz w:val="24"/>
          <w:szCs w:val="24"/>
        </w:rPr>
        <w:br/>
        <w:t>Величина таксы определяется с учетом экологической ценности вида растений и животных и устанавливается за каждый экземпляр. Таксы как инструмент исчисления вреда применяются не по всем видам ресурсов. Они утверждены:</w:t>
      </w:r>
      <w:r w:rsidRPr="00EC3019">
        <w:rPr>
          <w:rFonts w:ascii="Times New Roman" w:hAnsi="Times New Roman" w:cs="Times New Roman"/>
          <w:sz w:val="24"/>
          <w:szCs w:val="24"/>
        </w:rPr>
        <w:br/>
        <w:t>- по лесному хозяйству – за каждое уничтоженное или повреждённое дерево или кустарник, - по объектам животного мира и по рыбным запасам – по отдельным видам животных</w:t>
      </w:r>
      <w:r w:rsidRPr="00EC3019">
        <w:rPr>
          <w:rFonts w:ascii="Times New Roman" w:hAnsi="Times New Roman" w:cs="Times New Roman"/>
          <w:sz w:val="24"/>
          <w:szCs w:val="24"/>
        </w:rPr>
        <w:br/>
        <w:t>Таксы - заранее исчисленный и зафиксированный в твердой денежной сумме размер ущерба, причинённый природным объектам. В состав та</w:t>
      </w:r>
      <w:proofErr w:type="gramStart"/>
      <w:r w:rsidRPr="00EC3019">
        <w:rPr>
          <w:rFonts w:ascii="Times New Roman" w:hAnsi="Times New Roman" w:cs="Times New Roman"/>
          <w:sz w:val="24"/>
          <w:szCs w:val="24"/>
        </w:rPr>
        <w:t>кс вкл</w:t>
      </w:r>
      <w:proofErr w:type="gramEnd"/>
      <w:r w:rsidRPr="00EC3019">
        <w:rPr>
          <w:rFonts w:ascii="Times New Roman" w:hAnsi="Times New Roman" w:cs="Times New Roman"/>
          <w:sz w:val="24"/>
          <w:szCs w:val="24"/>
        </w:rPr>
        <w:t>ючен такой компонент, как затраты на восстановление природных объектов, даже в тех случаях, когда компенсация убытков практически невозможна ввиду необратимости некоторых природных процессов.</w:t>
      </w:r>
      <w:r w:rsidRPr="00EC3019">
        <w:rPr>
          <w:rFonts w:ascii="Times New Roman" w:hAnsi="Times New Roman" w:cs="Times New Roman"/>
          <w:sz w:val="24"/>
          <w:szCs w:val="24"/>
        </w:rPr>
        <w:br/>
        <w:t>Несмотря на наличие штрафных моментов в таксах ущерба, их нельзя отождествлять со штрафом как мерой административного воздействия по следующим причинам:</w:t>
      </w:r>
      <w:r w:rsidRPr="00EC3019">
        <w:rPr>
          <w:rFonts w:ascii="Times New Roman" w:hAnsi="Times New Roman" w:cs="Times New Roman"/>
          <w:sz w:val="24"/>
          <w:szCs w:val="24"/>
        </w:rPr>
        <w:br/>
        <w:t xml:space="preserve">1. основное назначение, такс — возмещение вреда. Ответственность в виде такс наступает только в случаях причинения ущерба неправомерным использованием природных объектов, и размер такс зависит от размера </w:t>
      </w:r>
      <w:proofErr w:type="spellStart"/>
      <w:r w:rsidRPr="00EC3019">
        <w:rPr>
          <w:rFonts w:ascii="Times New Roman" w:hAnsi="Times New Roman" w:cs="Times New Roman"/>
          <w:sz w:val="24"/>
          <w:szCs w:val="24"/>
        </w:rPr>
        <w:t>причинен¬ного</w:t>
      </w:r>
      <w:proofErr w:type="spellEnd"/>
      <w:r w:rsidRPr="00EC3019">
        <w:rPr>
          <w:rFonts w:ascii="Times New Roman" w:hAnsi="Times New Roman" w:cs="Times New Roman"/>
          <w:sz w:val="24"/>
          <w:szCs w:val="24"/>
        </w:rPr>
        <w:t xml:space="preserve"> вреда. </w:t>
      </w:r>
      <w:proofErr w:type="gramStart"/>
      <w:r w:rsidRPr="00EC3019">
        <w:rPr>
          <w:rFonts w:ascii="Times New Roman" w:hAnsi="Times New Roman" w:cs="Times New Roman"/>
          <w:sz w:val="24"/>
          <w:szCs w:val="24"/>
        </w:rPr>
        <w:t>Штраф же налагается независимо от того, причинен ли правонарушителем вред, а его размер не соизмеряется с величиной вреда, если таковой причинен.</w:t>
      </w:r>
      <w:r w:rsidRPr="00EC3019">
        <w:rPr>
          <w:rFonts w:ascii="Times New Roman" w:hAnsi="Times New Roman" w:cs="Times New Roman"/>
          <w:sz w:val="24"/>
          <w:szCs w:val="24"/>
        </w:rPr>
        <w:br/>
        <w:t>2. уплата штрафа не освобождает от возмещения убытков, а взыскание сумм, исчисленных в соответствии с таксами ущерба, полностью возмещает убытки. </w:t>
      </w:r>
      <w:r w:rsidRPr="00EC3019">
        <w:rPr>
          <w:rFonts w:ascii="Times New Roman" w:hAnsi="Times New Roman" w:cs="Times New Roman"/>
          <w:sz w:val="24"/>
          <w:szCs w:val="24"/>
        </w:rPr>
        <w:br/>
        <w:t>3. взыскание сумм ущерба по таксам производится в судебном порядке.</w:t>
      </w:r>
      <w:proofErr w:type="gramEnd"/>
      <w:r w:rsidRPr="00EC3019">
        <w:rPr>
          <w:rFonts w:ascii="Times New Roman" w:hAnsi="Times New Roman" w:cs="Times New Roman"/>
          <w:sz w:val="24"/>
          <w:szCs w:val="24"/>
        </w:rPr>
        <w:br/>
        <w:t>• Методики подсчета ущерба применяются в случае возмещения вреда, причиненного загрязнением вод, атмосферного воздуха, почв.</w:t>
      </w:r>
      <w:r w:rsidRPr="00EC3019">
        <w:rPr>
          <w:rFonts w:ascii="Times New Roman" w:hAnsi="Times New Roman" w:cs="Times New Roman"/>
          <w:sz w:val="24"/>
          <w:szCs w:val="24"/>
        </w:rPr>
        <w:br/>
        <w:t>• По фактическим затратам возмещается ущерб, когда отсутствуют соответствующие таксы или методики подсчета. В частности, в таком порядке определяется ущерб, причиненный невыполнением обязанностей по рекультивации земель и другими правонарушениями.</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 </w:t>
      </w:r>
    </w:p>
    <w:p w:rsidR="00EC3019" w:rsidRPr="00EC3019" w:rsidRDefault="00EC3019" w:rsidP="003063AC">
      <w:pPr>
        <w:spacing w:after="0" w:line="240" w:lineRule="auto"/>
        <w:ind w:firstLine="709"/>
        <w:jc w:val="both"/>
        <w:rPr>
          <w:rFonts w:ascii="Times New Roman" w:hAnsi="Times New Roman" w:cs="Times New Roman"/>
          <w:sz w:val="24"/>
          <w:szCs w:val="24"/>
        </w:rPr>
      </w:pPr>
      <w:r w:rsidRPr="00EC3019">
        <w:rPr>
          <w:rFonts w:ascii="Times New Roman" w:hAnsi="Times New Roman" w:cs="Times New Roman"/>
          <w:sz w:val="24"/>
          <w:szCs w:val="24"/>
        </w:rPr>
        <w:t>3.6.Механизм возмещения правомерного вреда природной среде.</w:t>
      </w:r>
      <w:r w:rsidRPr="00EC3019">
        <w:rPr>
          <w:rFonts w:ascii="Times New Roman" w:hAnsi="Times New Roman" w:cs="Times New Roman"/>
          <w:sz w:val="24"/>
          <w:szCs w:val="24"/>
        </w:rPr>
        <w:br/>
        <w:t xml:space="preserve">Экологическое законодательство устанавливает случаи, когда предусмотрено возмещение потерь и убытков, вызванных правомерными действиями </w:t>
      </w:r>
      <w:proofErr w:type="spellStart"/>
      <w:r w:rsidRPr="00EC3019">
        <w:rPr>
          <w:rFonts w:ascii="Times New Roman" w:hAnsi="Times New Roman" w:cs="Times New Roman"/>
          <w:sz w:val="24"/>
          <w:szCs w:val="24"/>
        </w:rPr>
        <w:t>природопользователей</w:t>
      </w:r>
      <w:proofErr w:type="spellEnd"/>
      <w:r w:rsidRPr="00EC3019">
        <w:rPr>
          <w:rFonts w:ascii="Times New Roman" w:hAnsi="Times New Roman" w:cs="Times New Roman"/>
          <w:sz w:val="24"/>
          <w:szCs w:val="24"/>
        </w:rPr>
        <w:t>. </w:t>
      </w:r>
      <w:r w:rsidRPr="00EC3019">
        <w:rPr>
          <w:rFonts w:ascii="Times New Roman" w:hAnsi="Times New Roman" w:cs="Times New Roman"/>
          <w:sz w:val="24"/>
          <w:szCs w:val="24"/>
        </w:rPr>
        <w:br/>
        <w:t xml:space="preserve">1. Так, при изъятии или временном занятии земель сельскохозяйственного или лесохозяйственного производства для целей, не связанных с ведением сельского или лесного хозяйства, предполагаемые землепользователи или собственники должны возместить так называемые потери сельскохозяйственного или лесохозяйственного </w:t>
      </w:r>
      <w:r w:rsidRPr="00EC3019">
        <w:rPr>
          <w:rFonts w:ascii="Times New Roman" w:hAnsi="Times New Roman" w:cs="Times New Roman"/>
          <w:sz w:val="24"/>
          <w:szCs w:val="24"/>
        </w:rPr>
        <w:lastRenderedPageBreak/>
        <w:t xml:space="preserve">производства. Порядок их возмещения регулируется постановлением СОВЕТА МИНИСТРОВ РЕСПУБЛИКИ БЕЛАРУСЬ 8 сентября 1999 г. N 1397 «О ВОЗМЕЩЕНИИ ПОТЕРЬ СЕЛЬСКОХОЗЯЙСТВЕННОГО И ЛЕСОХОЗЯЙСТВЕННОГО ПРОИЗВОДСТВА». В нем указано, что предприятия, учреждения и организации, которым отводятся изымаемые сельскохозяйственные угодья (лесные угодья) для нужд, не связанных с ведением сельского хозяйства (лесного хозяйства), а также предприятия, учреждения, организации, вокруг </w:t>
      </w:r>
      <w:proofErr w:type="gramStart"/>
      <w:r w:rsidRPr="00EC3019">
        <w:rPr>
          <w:rFonts w:ascii="Times New Roman" w:hAnsi="Times New Roman" w:cs="Times New Roman"/>
          <w:sz w:val="24"/>
          <w:szCs w:val="24"/>
        </w:rPr>
        <w:t>объектов</w:t>
      </w:r>
      <w:proofErr w:type="gramEnd"/>
      <w:r w:rsidRPr="00EC3019">
        <w:rPr>
          <w:rFonts w:ascii="Times New Roman" w:hAnsi="Times New Roman" w:cs="Times New Roman"/>
          <w:sz w:val="24"/>
          <w:szCs w:val="24"/>
        </w:rPr>
        <w:t xml:space="preserve"> которых устанавливаются охранные, санитарные и защитные зоны с исключением из оборота сельскохозяйственных угодий (лесных угодий) или переводом их в менее ценные угодья, до отвода земельного участка в натуре перечисляют средства, предназначенные на возмещение потерь сельскохозяйственного производства (лесохозяйственного производства), на специальный счет областного Совета депутатов. Размеры потерь определяются по нормативам возмещения потерь сельскохозяйственного производства и коэффициентам к ним. При этом учитываются месторасположение земельных участков, качество почв, интенсивность сельскохозяйственного производства, степень мелиоративного обустройства земель. Размеры потерь лесохозяйственного производства определяются по нормативам возмещения потерь лесохозяйственного производства и коэффициентам к ним, учитывающим защитные, </w:t>
      </w:r>
      <w:proofErr w:type="spellStart"/>
      <w:r w:rsidRPr="00EC3019">
        <w:rPr>
          <w:rFonts w:ascii="Times New Roman" w:hAnsi="Times New Roman" w:cs="Times New Roman"/>
          <w:sz w:val="24"/>
          <w:szCs w:val="24"/>
        </w:rPr>
        <w:t>водоохранные</w:t>
      </w:r>
      <w:proofErr w:type="spellEnd"/>
      <w:r w:rsidRPr="00EC3019">
        <w:rPr>
          <w:rFonts w:ascii="Times New Roman" w:hAnsi="Times New Roman" w:cs="Times New Roman"/>
          <w:sz w:val="24"/>
          <w:szCs w:val="24"/>
        </w:rPr>
        <w:t xml:space="preserve"> и другие природоохранные функции лесов.</w:t>
      </w:r>
      <w:r w:rsidRPr="00EC3019">
        <w:rPr>
          <w:rFonts w:ascii="Times New Roman" w:hAnsi="Times New Roman" w:cs="Times New Roman"/>
          <w:sz w:val="24"/>
          <w:szCs w:val="24"/>
        </w:rPr>
        <w:br/>
        <w:t xml:space="preserve">2. </w:t>
      </w:r>
      <w:proofErr w:type="gramStart"/>
      <w:r w:rsidRPr="00EC3019">
        <w:rPr>
          <w:rFonts w:ascii="Times New Roman" w:hAnsi="Times New Roman" w:cs="Times New Roman"/>
          <w:sz w:val="24"/>
          <w:szCs w:val="24"/>
        </w:rPr>
        <w:t>При изъятии земельного участка у собственника, землевладельца, землепользователя, арендатора постановлением Правительства от 25 марта 1992 г. "О возмещении убытков, причиненных изъятием или временным занятием земельных участков, а также ограничением прав землевладельцев и землепользователей, в том числе арендаторов, или ухудшением качества земель в результате влияния, вызванного деятельностью предприятий, учреждений, организаций и граждан" предусматривается их возмещение в полном объеме (включая затраты, произведенные</w:t>
      </w:r>
      <w:proofErr w:type="gramEnd"/>
      <w:r w:rsidRPr="00EC3019">
        <w:rPr>
          <w:rFonts w:ascii="Times New Roman" w:hAnsi="Times New Roman" w:cs="Times New Roman"/>
          <w:sz w:val="24"/>
          <w:szCs w:val="24"/>
        </w:rPr>
        <w:t xml:space="preserve"> за счет собственных средств, на улучшение качества земли за время владения и пользования земельными участками исходя из кадастровой оценки, а также упущенную выгоду). Возмещению подлежат и затраты по восстановлению зданий и сооружений, поврежденных в результате просадок земной поверхности при разработке месторождений полезных ископаемых, а также дополнительные затраты на осуществление мер защиты размещаемых в установленном порядке на площадях залегания полезных ископаемых зданий и сооружений от возможных просадок земной поверхности. Указанным постановлением утверждено Положение о порядке возмещения таких убытков. В соответствии с ним предприятия, организации, учреждения и граждане, деятельность которых влечет ограничение прав землевладельцев и землепользователей, в том числе арендаторов, или же ухудшение качества ближайших земель, компенсируют убытки землевладельцам, землепользователям, в том числе арендаторам в полном объеме. Размеры таких убытков определяются оценочными комиссиями соответствующих исполнительных </w:t>
      </w:r>
      <w:proofErr w:type="spellStart"/>
      <w:r w:rsidRPr="00EC3019">
        <w:rPr>
          <w:rFonts w:ascii="Times New Roman" w:hAnsi="Times New Roman" w:cs="Times New Roman"/>
          <w:sz w:val="24"/>
          <w:szCs w:val="24"/>
        </w:rPr>
        <w:t>ко¬митетов</w:t>
      </w:r>
      <w:proofErr w:type="spellEnd"/>
      <w:r w:rsidRPr="00EC3019">
        <w:rPr>
          <w:rFonts w:ascii="Times New Roman" w:hAnsi="Times New Roman" w:cs="Times New Roman"/>
          <w:sz w:val="24"/>
          <w:szCs w:val="24"/>
        </w:rPr>
        <w:t>. Компенсация убытков осуществляется в бесспорном порядке. В случае же возникновения споров, связанных с компенсированием убытков и определением их размеров, вопросы разрешаются судом в соответствии с его компетенцией.</w:t>
      </w:r>
      <w:r w:rsidRPr="00EC3019">
        <w:rPr>
          <w:rFonts w:ascii="Times New Roman" w:hAnsi="Times New Roman" w:cs="Times New Roman"/>
          <w:sz w:val="24"/>
          <w:szCs w:val="24"/>
        </w:rPr>
        <w:br/>
        <w:t>3. Плата за выбросы, сбросы загрязняющих веществ, размещение отходов в пределах установленных лимитов и сверх установленных лимитов.</w:t>
      </w:r>
    </w:p>
    <w:p w:rsidR="00DA0605" w:rsidRPr="00DA0605" w:rsidRDefault="00DA0605" w:rsidP="003063AC">
      <w:pPr>
        <w:spacing w:after="0" w:line="240" w:lineRule="auto"/>
        <w:ind w:firstLine="709"/>
        <w:jc w:val="both"/>
        <w:rPr>
          <w:rFonts w:ascii="Times New Roman" w:hAnsi="Times New Roman" w:cs="Times New Roman"/>
          <w:sz w:val="24"/>
          <w:szCs w:val="24"/>
        </w:rPr>
      </w:pPr>
    </w:p>
    <w:p w:rsidR="00EC3019" w:rsidRPr="00DA0605" w:rsidRDefault="00EC3019" w:rsidP="003063AC">
      <w:pPr>
        <w:pStyle w:val="a3"/>
        <w:spacing w:after="0" w:line="240" w:lineRule="auto"/>
        <w:ind w:left="0" w:firstLine="709"/>
        <w:jc w:val="both"/>
        <w:rPr>
          <w:rFonts w:ascii="Times New Roman" w:hAnsi="Times New Roman" w:cs="Times New Roman"/>
          <w:b/>
          <w:sz w:val="24"/>
          <w:szCs w:val="24"/>
        </w:rPr>
      </w:pPr>
    </w:p>
    <w:sectPr w:rsidR="00EC3019" w:rsidRPr="00DA0605" w:rsidSect="00C520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01C98"/>
    <w:multiLevelType w:val="multilevel"/>
    <w:tmpl w:val="5A9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004648"/>
    <w:multiLevelType w:val="hybridMultilevel"/>
    <w:tmpl w:val="6E4CC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941ABD"/>
    <w:multiLevelType w:val="hybridMultilevel"/>
    <w:tmpl w:val="6E4CC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7A0DE7"/>
    <w:multiLevelType w:val="multilevel"/>
    <w:tmpl w:val="2D2C5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C464A5"/>
    <w:multiLevelType w:val="hybridMultilevel"/>
    <w:tmpl w:val="6E4CC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B52589"/>
    <w:multiLevelType w:val="hybridMultilevel"/>
    <w:tmpl w:val="6E4CC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CA48CB"/>
    <w:multiLevelType w:val="hybridMultilevel"/>
    <w:tmpl w:val="6E4CC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472144"/>
    <w:multiLevelType w:val="multilevel"/>
    <w:tmpl w:val="D8FC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1F47E7"/>
    <w:multiLevelType w:val="multilevel"/>
    <w:tmpl w:val="4FD64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8"/>
  </w:num>
  <w:num w:numId="4">
    <w:abstractNumId w:val="7"/>
  </w:num>
  <w:num w:numId="5">
    <w:abstractNumId w:val="0"/>
  </w:num>
  <w:num w:numId="6">
    <w:abstractNumId w:val="3"/>
  </w:num>
  <w:num w:numId="7">
    <w:abstractNumId w:val="4"/>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57E35"/>
    <w:rsid w:val="003063AC"/>
    <w:rsid w:val="003737B1"/>
    <w:rsid w:val="00531840"/>
    <w:rsid w:val="00616162"/>
    <w:rsid w:val="007015B5"/>
    <w:rsid w:val="008476E7"/>
    <w:rsid w:val="00907380"/>
    <w:rsid w:val="00A6018A"/>
    <w:rsid w:val="00C52081"/>
    <w:rsid w:val="00DA0605"/>
    <w:rsid w:val="00E65F28"/>
    <w:rsid w:val="00E7795E"/>
    <w:rsid w:val="00EC3019"/>
    <w:rsid w:val="00F57E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0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7E35"/>
    <w:pPr>
      <w:ind w:left="720"/>
      <w:contextualSpacing/>
    </w:pPr>
  </w:style>
  <w:style w:type="paragraph" w:styleId="a4">
    <w:name w:val="Normal (Web)"/>
    <w:basedOn w:val="a"/>
    <w:uiPriority w:val="99"/>
    <w:semiHidden/>
    <w:unhideWhenUsed/>
    <w:rsid w:val="00F57E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F57E35"/>
    <w:rPr>
      <w:b/>
      <w:bCs/>
    </w:rPr>
  </w:style>
  <w:style w:type="character" w:customStyle="1" w:styleId="apple-converted-space">
    <w:name w:val="apple-converted-space"/>
    <w:basedOn w:val="a0"/>
    <w:rsid w:val="00F57E35"/>
  </w:style>
  <w:style w:type="character" w:styleId="a6">
    <w:name w:val="Hyperlink"/>
    <w:basedOn w:val="a0"/>
    <w:uiPriority w:val="99"/>
    <w:unhideWhenUsed/>
    <w:rsid w:val="00F57E35"/>
    <w:rPr>
      <w:color w:val="0000FF"/>
      <w:u w:val="single"/>
    </w:rPr>
  </w:style>
  <w:style w:type="paragraph" w:styleId="a7">
    <w:name w:val="Balloon Text"/>
    <w:basedOn w:val="a"/>
    <w:link w:val="a8"/>
    <w:uiPriority w:val="99"/>
    <w:semiHidden/>
    <w:unhideWhenUsed/>
    <w:rsid w:val="003737B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737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7E35"/>
    <w:pPr>
      <w:ind w:left="720"/>
      <w:contextualSpacing/>
    </w:pPr>
  </w:style>
  <w:style w:type="paragraph" w:styleId="a4">
    <w:name w:val="Normal (Web)"/>
    <w:basedOn w:val="a"/>
    <w:uiPriority w:val="99"/>
    <w:semiHidden/>
    <w:unhideWhenUsed/>
    <w:rsid w:val="00F57E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F57E35"/>
    <w:rPr>
      <w:b/>
      <w:bCs/>
    </w:rPr>
  </w:style>
  <w:style w:type="character" w:customStyle="1" w:styleId="apple-converted-space">
    <w:name w:val="apple-converted-space"/>
    <w:basedOn w:val="a0"/>
    <w:rsid w:val="00F57E35"/>
  </w:style>
  <w:style w:type="character" w:styleId="a6">
    <w:name w:val="Hyperlink"/>
    <w:basedOn w:val="a0"/>
    <w:uiPriority w:val="99"/>
    <w:unhideWhenUsed/>
    <w:rsid w:val="00F57E35"/>
    <w:rPr>
      <w:color w:val="0000FF"/>
      <w:u w:val="single"/>
    </w:rPr>
  </w:style>
  <w:style w:type="paragraph" w:styleId="a7">
    <w:name w:val="Balloon Text"/>
    <w:basedOn w:val="a"/>
    <w:link w:val="a8"/>
    <w:uiPriority w:val="99"/>
    <w:semiHidden/>
    <w:unhideWhenUsed/>
    <w:rsid w:val="003737B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737B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793462">
      <w:bodyDiv w:val="1"/>
      <w:marLeft w:val="0"/>
      <w:marRight w:val="0"/>
      <w:marTop w:val="0"/>
      <w:marBottom w:val="0"/>
      <w:divBdr>
        <w:top w:val="none" w:sz="0" w:space="0" w:color="auto"/>
        <w:left w:val="none" w:sz="0" w:space="0" w:color="auto"/>
        <w:bottom w:val="none" w:sz="0" w:space="0" w:color="auto"/>
        <w:right w:val="none" w:sz="0" w:space="0" w:color="auto"/>
      </w:divBdr>
    </w:div>
    <w:div w:id="80762409">
      <w:bodyDiv w:val="1"/>
      <w:marLeft w:val="0"/>
      <w:marRight w:val="0"/>
      <w:marTop w:val="0"/>
      <w:marBottom w:val="0"/>
      <w:divBdr>
        <w:top w:val="none" w:sz="0" w:space="0" w:color="auto"/>
        <w:left w:val="none" w:sz="0" w:space="0" w:color="auto"/>
        <w:bottom w:val="none" w:sz="0" w:space="0" w:color="auto"/>
        <w:right w:val="none" w:sz="0" w:space="0" w:color="auto"/>
      </w:divBdr>
    </w:div>
    <w:div w:id="137067684">
      <w:bodyDiv w:val="1"/>
      <w:marLeft w:val="0"/>
      <w:marRight w:val="0"/>
      <w:marTop w:val="0"/>
      <w:marBottom w:val="0"/>
      <w:divBdr>
        <w:top w:val="none" w:sz="0" w:space="0" w:color="auto"/>
        <w:left w:val="none" w:sz="0" w:space="0" w:color="auto"/>
        <w:bottom w:val="none" w:sz="0" w:space="0" w:color="auto"/>
        <w:right w:val="none" w:sz="0" w:space="0" w:color="auto"/>
      </w:divBdr>
    </w:div>
    <w:div w:id="159124504">
      <w:bodyDiv w:val="1"/>
      <w:marLeft w:val="0"/>
      <w:marRight w:val="0"/>
      <w:marTop w:val="0"/>
      <w:marBottom w:val="0"/>
      <w:divBdr>
        <w:top w:val="none" w:sz="0" w:space="0" w:color="auto"/>
        <w:left w:val="none" w:sz="0" w:space="0" w:color="auto"/>
        <w:bottom w:val="none" w:sz="0" w:space="0" w:color="auto"/>
        <w:right w:val="none" w:sz="0" w:space="0" w:color="auto"/>
      </w:divBdr>
    </w:div>
    <w:div w:id="243220159">
      <w:bodyDiv w:val="1"/>
      <w:marLeft w:val="0"/>
      <w:marRight w:val="0"/>
      <w:marTop w:val="0"/>
      <w:marBottom w:val="0"/>
      <w:divBdr>
        <w:top w:val="none" w:sz="0" w:space="0" w:color="auto"/>
        <w:left w:val="none" w:sz="0" w:space="0" w:color="auto"/>
        <w:bottom w:val="none" w:sz="0" w:space="0" w:color="auto"/>
        <w:right w:val="none" w:sz="0" w:space="0" w:color="auto"/>
      </w:divBdr>
    </w:div>
    <w:div w:id="1496188320">
      <w:bodyDiv w:val="1"/>
      <w:marLeft w:val="0"/>
      <w:marRight w:val="0"/>
      <w:marTop w:val="0"/>
      <w:marBottom w:val="0"/>
      <w:divBdr>
        <w:top w:val="none" w:sz="0" w:space="0" w:color="auto"/>
        <w:left w:val="none" w:sz="0" w:space="0" w:color="auto"/>
        <w:bottom w:val="none" w:sz="0" w:space="0" w:color="auto"/>
        <w:right w:val="none" w:sz="0" w:space="0" w:color="auto"/>
      </w:divBdr>
    </w:div>
    <w:div w:id="167067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un.by/pdf/OON_sMall_Rus.pdf"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4D34E-8BCC-46F8-B645-431636117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18</Pages>
  <Words>9015</Words>
  <Characters>51388</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BEST</dc:creator>
  <cp:lastModifiedBy>Ольга</cp:lastModifiedBy>
  <cp:revision>4</cp:revision>
  <dcterms:created xsi:type="dcterms:W3CDTF">2015-08-19T15:25:00Z</dcterms:created>
  <dcterms:modified xsi:type="dcterms:W3CDTF">2016-02-06T17:13:00Z</dcterms:modified>
</cp:coreProperties>
</file>